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FD2384" w:rsidRDefault="00FD2384" w:rsidP="00FD2384">
      <w:pPr>
        <w:shd w:val="clear" w:color="auto" w:fill="FFFFFF"/>
        <w:spacing w:line="540" w:lineRule="atLeast"/>
        <w:jc w:val="center"/>
        <w:rPr>
          <w:rFonts w:ascii="Arial" w:eastAsia="Times New Roman" w:hAnsi="Arial" w:cs="Arial"/>
          <w:color w:val="666666"/>
          <w:sz w:val="45"/>
          <w:szCs w:val="45"/>
          <w:lang w:val="en" w:eastAsia="en-US"/>
        </w:rPr>
      </w:pPr>
      <w:r w:rsidRPr="00FD2384">
        <w:rPr>
          <w:rFonts w:ascii="Arial" w:eastAsia="Times New Roman" w:hAnsi="Arial" w:cs="Arial"/>
          <w:color w:val="666666"/>
          <w:sz w:val="45"/>
          <w:szCs w:val="45"/>
          <w:lang w:val="en" w:eastAsia="en-US"/>
        </w:rPr>
        <w:fldChar w:fldCharType="begin"/>
      </w:r>
      <w:r w:rsidRPr="00FD2384">
        <w:rPr>
          <w:rFonts w:ascii="Arial" w:eastAsia="Times New Roman" w:hAnsi="Arial" w:cs="Arial"/>
          <w:color w:val="666666"/>
          <w:sz w:val="45"/>
          <w:szCs w:val="45"/>
          <w:lang w:val="en" w:eastAsia="en-US"/>
        </w:rPr>
        <w:instrText xml:space="preserve"> HYPERLINK "https://thoughtfullyprepping.wordpress.com/" \o "Thoughtfully Prepping" </w:instrText>
      </w:r>
      <w:r w:rsidRPr="00FD2384">
        <w:rPr>
          <w:rFonts w:ascii="Arial" w:eastAsia="Times New Roman" w:hAnsi="Arial" w:cs="Arial"/>
          <w:color w:val="666666"/>
          <w:sz w:val="45"/>
          <w:szCs w:val="45"/>
          <w:lang w:val="en" w:eastAsia="en-US"/>
        </w:rPr>
        <w:fldChar w:fldCharType="separate"/>
      </w:r>
      <w:r w:rsidRPr="00FD2384">
        <w:rPr>
          <w:rFonts w:ascii="Arial" w:eastAsia="Times New Roman" w:hAnsi="Arial" w:cs="Arial"/>
          <w:b/>
          <w:bCs/>
          <w:color w:val="000000"/>
          <w:sz w:val="45"/>
          <w:szCs w:val="45"/>
          <w:lang w:val="en" w:eastAsia="en-US"/>
        </w:rPr>
        <w:t>Thoughtfully Prepping</w:t>
      </w:r>
      <w:r w:rsidRPr="00FD2384">
        <w:rPr>
          <w:rFonts w:ascii="Arial" w:eastAsia="Times New Roman" w:hAnsi="Arial" w:cs="Arial"/>
          <w:color w:val="666666"/>
          <w:sz w:val="45"/>
          <w:szCs w:val="45"/>
          <w:lang w:val="en" w:eastAsia="en-US"/>
        </w:rPr>
        <w:fldChar w:fldCharType="end"/>
      </w:r>
    </w:p>
    <w:bookmarkEnd w:id="0"/>
    <w:p w:rsidR="00FD2384" w:rsidRPr="00FD2384" w:rsidRDefault="00FD2384" w:rsidP="00FD2384">
      <w:pPr>
        <w:shd w:val="clear" w:color="auto" w:fill="FFFFFF"/>
        <w:spacing w:line="540" w:lineRule="atLeast"/>
        <w:jc w:val="center"/>
        <w:rPr>
          <w:rFonts w:ascii="Arial" w:eastAsia="Times New Roman" w:hAnsi="Arial" w:cs="Arial"/>
          <w:color w:val="666666"/>
          <w:sz w:val="45"/>
          <w:szCs w:val="45"/>
          <w:lang w:val="en" w:eastAsia="en-US"/>
        </w:rPr>
      </w:pPr>
    </w:p>
    <w:p w:rsidR="00FD2384" w:rsidRPr="00FD2384" w:rsidRDefault="00FD2384" w:rsidP="00FD2384">
      <w:pPr>
        <w:shd w:val="clear" w:color="auto" w:fill="FFFFFF"/>
        <w:spacing w:line="270" w:lineRule="atLeast"/>
        <w:rPr>
          <w:rFonts w:ascii="Arial" w:eastAsia="Times New Roman" w:hAnsi="Arial" w:cs="Arial"/>
          <w:vanish/>
          <w:color w:val="777777"/>
          <w:sz w:val="18"/>
          <w:szCs w:val="18"/>
          <w:lang w:val="en" w:eastAsia="en-US"/>
        </w:rPr>
      </w:pPr>
      <w:hyperlink r:id="rId5" w:history="1">
        <w:r w:rsidRPr="00FD2384">
          <w:rPr>
            <w:rFonts w:ascii="Arial" w:eastAsia="Times New Roman" w:hAnsi="Arial" w:cs="Arial"/>
            <w:vanish/>
            <w:color w:val="777777"/>
            <w:sz w:val="18"/>
            <w:szCs w:val="18"/>
            <w:lang w:val="en" w:eastAsia="en-US"/>
          </w:rPr>
          <w:t>← I bought a promise without the detail</w:t>
        </w:r>
      </w:hyperlink>
    </w:p>
    <w:p w:rsidR="00FD2384" w:rsidRPr="00FD2384" w:rsidRDefault="00FD2384" w:rsidP="00FD2384">
      <w:pPr>
        <w:shd w:val="clear" w:color="auto" w:fill="FFFFFF"/>
        <w:spacing w:line="270" w:lineRule="atLeast"/>
        <w:jc w:val="right"/>
        <w:rPr>
          <w:rFonts w:ascii="Arial" w:eastAsia="Times New Roman" w:hAnsi="Arial" w:cs="Arial"/>
          <w:vanish/>
          <w:color w:val="777777"/>
          <w:sz w:val="18"/>
          <w:szCs w:val="18"/>
          <w:lang w:val="en" w:eastAsia="en-US"/>
        </w:rPr>
      </w:pPr>
      <w:hyperlink r:id="rId6" w:history="1">
        <w:r w:rsidRPr="00FD2384">
          <w:rPr>
            <w:rFonts w:ascii="Arial" w:eastAsia="Times New Roman" w:hAnsi="Arial" w:cs="Arial"/>
            <w:vanish/>
            <w:color w:val="777777"/>
            <w:sz w:val="18"/>
            <w:szCs w:val="18"/>
            <w:lang w:val="en" w:eastAsia="en-US"/>
          </w:rPr>
          <w:t>There are fates worse than death. →</w:t>
        </w:r>
      </w:hyperlink>
    </w:p>
    <w:p w:rsidR="00FD2384" w:rsidRPr="00FD2384" w:rsidRDefault="00FD2384" w:rsidP="00FD2384">
      <w:pPr>
        <w:shd w:val="clear" w:color="auto" w:fill="FFFFFF"/>
        <w:spacing w:line="312" w:lineRule="atLeast"/>
        <w:outlineLvl w:val="2"/>
        <w:rPr>
          <w:rFonts w:ascii="Arial" w:eastAsia="Times New Roman" w:hAnsi="Arial" w:cs="Arial"/>
          <w:b/>
          <w:bCs/>
          <w:color w:val="000000"/>
          <w:sz w:val="32"/>
          <w:szCs w:val="32"/>
          <w:lang w:val="en" w:eastAsia="en-US"/>
        </w:rPr>
      </w:pPr>
      <w:hyperlink r:id="rId7" w:history="1">
        <w:r w:rsidRPr="00FD2384">
          <w:rPr>
            <w:rFonts w:ascii="Arial" w:eastAsia="Times New Roman" w:hAnsi="Arial" w:cs="Arial"/>
            <w:b/>
            <w:bCs/>
            <w:color w:val="000000"/>
            <w:sz w:val="32"/>
            <w:szCs w:val="32"/>
            <w:lang w:val="en" w:eastAsia="en-US"/>
          </w:rPr>
          <w:t>“Us” looking Inwards.</w:t>
        </w:r>
      </w:hyperlink>
    </w:p>
    <w:p w:rsidR="00FD2384" w:rsidRPr="00FD2384" w:rsidRDefault="00FD2384" w:rsidP="00FD2384">
      <w:pPr>
        <w:shd w:val="clear" w:color="auto" w:fill="FFFFFF"/>
        <w:spacing w:before="100" w:beforeAutospacing="1" w:after="360" w:line="360" w:lineRule="atLeast"/>
        <w:jc w:val="center"/>
        <w:rPr>
          <w:rFonts w:ascii="Georgia" w:eastAsia="Times New Roman" w:hAnsi="Georgia"/>
          <w:color w:val="333333"/>
          <w:lang w:val="en" w:eastAsia="en-US"/>
        </w:rPr>
      </w:pPr>
      <w:r w:rsidRPr="00FD2384">
        <w:rPr>
          <w:rFonts w:ascii="Georgia" w:eastAsia="Times New Roman" w:hAnsi="Georgia"/>
          <w:color w:val="333333"/>
          <w:lang w:val="en" w:eastAsia="en-US"/>
        </w:rPr>
        <w:t>Do you know yourself?</w:t>
      </w:r>
      <w:r w:rsidRPr="00FD2384">
        <w:rPr>
          <w:rFonts w:ascii="Georgia" w:eastAsia="Times New Roman" w:hAnsi="Georgia"/>
          <w:color w:val="333333"/>
          <w:lang w:val="en" w:eastAsia="en-US"/>
        </w:rPr>
        <w:br/>
        <w:t>I mean REALLY know yourself?</w:t>
      </w:r>
      <w:r w:rsidRPr="00FD2384">
        <w:rPr>
          <w:rFonts w:ascii="Georgia" w:eastAsia="Times New Roman" w:hAnsi="Georgia"/>
          <w:color w:val="333333"/>
          <w:lang w:val="en" w:eastAsia="en-US"/>
        </w:rPr>
        <w:br/>
        <w:t>Can you look into a mirror and analyze yourself?</w:t>
      </w:r>
      <w:r w:rsidRPr="00FD2384">
        <w:rPr>
          <w:rFonts w:ascii="Georgia" w:eastAsia="Times New Roman" w:hAnsi="Georgia"/>
          <w:color w:val="333333"/>
          <w:lang w:val="en" w:eastAsia="en-US"/>
        </w:rPr>
        <w:br/>
        <w:t xml:space="preserve">I’m working with SWMBO on this article as </w:t>
      </w:r>
      <w:r w:rsidRPr="00FD2384">
        <w:rPr>
          <w:rFonts w:ascii="Georgia" w:eastAsia="Times New Roman" w:hAnsi="Georgia"/>
          <w:b/>
          <w:bCs/>
          <w:color w:val="333333"/>
          <w:lang w:val="en" w:eastAsia="en-US"/>
        </w:rPr>
        <w:t>we work as a double act</w:t>
      </w:r>
      <w:r w:rsidRPr="00FD2384">
        <w:rPr>
          <w:rFonts w:ascii="Georgia" w:eastAsia="Times New Roman" w:hAnsi="Georgia"/>
          <w:color w:val="333333"/>
          <w:lang w:val="en" w:eastAsia="en-US"/>
        </w:rPr>
        <w:t xml:space="preserve"> each seeing different aspects of the other and everything in general. That and she is a scary judge of a person. A useful trait in survival.</w:t>
      </w:r>
      <w:r w:rsidRPr="00FD2384">
        <w:rPr>
          <w:rFonts w:ascii="Georgia" w:eastAsia="Times New Roman" w:hAnsi="Georgia"/>
          <w:color w:val="333333"/>
          <w:lang w:val="en" w:eastAsia="en-US"/>
        </w:rPr>
        <w:br/>
        <w:t>There are a number of theories going about regarding the best survival number or group make up.</w:t>
      </w:r>
    </w:p>
    <w:p w:rsidR="00FD2384" w:rsidRPr="00FD2384" w:rsidRDefault="00FD2384" w:rsidP="00FD2384">
      <w:pPr>
        <w:numPr>
          <w:ilvl w:val="0"/>
          <w:numId w:val="2"/>
        </w:numPr>
        <w:shd w:val="clear" w:color="auto" w:fill="FFFFFF"/>
        <w:spacing w:before="100" w:beforeAutospacing="1" w:after="100" w:afterAutospacing="1" w:line="360" w:lineRule="atLeast"/>
        <w:ind w:left="660"/>
        <w:rPr>
          <w:rFonts w:ascii="Georgia" w:eastAsia="Times New Roman" w:hAnsi="Georgia"/>
          <w:color w:val="333333"/>
          <w:lang w:val="en" w:eastAsia="en-US"/>
        </w:rPr>
      </w:pPr>
      <w:r w:rsidRPr="00FD2384">
        <w:rPr>
          <w:rFonts w:ascii="Georgia" w:eastAsia="Times New Roman" w:hAnsi="Georgia"/>
          <w:color w:val="333333"/>
          <w:lang w:val="en" w:eastAsia="en-US"/>
        </w:rPr>
        <w:t>The singleton (preferably with a dog).</w:t>
      </w:r>
      <w:r w:rsidRPr="00FD2384">
        <w:rPr>
          <w:rFonts w:ascii="Georgia" w:eastAsia="Times New Roman" w:hAnsi="Georgia"/>
          <w:color w:val="333333"/>
          <w:lang w:val="en" w:eastAsia="en-US"/>
        </w:rPr>
        <w:br/>
        <w:t>Able to move rapidly, responsible for themselves, no debate on decisions, no group rules or group loyalty to follow.</w:t>
      </w:r>
    </w:p>
    <w:p w:rsidR="00FD2384" w:rsidRPr="00FD2384" w:rsidRDefault="00FD2384" w:rsidP="00FD2384">
      <w:pPr>
        <w:numPr>
          <w:ilvl w:val="0"/>
          <w:numId w:val="2"/>
        </w:numPr>
        <w:shd w:val="clear" w:color="auto" w:fill="FFFFFF"/>
        <w:spacing w:before="100" w:beforeAutospacing="1" w:after="100" w:afterAutospacing="1" w:line="360" w:lineRule="atLeast"/>
        <w:ind w:left="660"/>
        <w:rPr>
          <w:rFonts w:ascii="Georgia" w:eastAsia="Times New Roman" w:hAnsi="Georgia"/>
          <w:color w:val="333333"/>
          <w:lang w:val="en" w:eastAsia="en-US"/>
        </w:rPr>
      </w:pPr>
      <w:r w:rsidRPr="00FD2384">
        <w:rPr>
          <w:rFonts w:ascii="Georgia" w:eastAsia="Times New Roman" w:hAnsi="Georgia"/>
          <w:color w:val="333333"/>
          <w:lang w:val="en" w:eastAsia="en-US"/>
        </w:rPr>
        <w:t>The Pairing.</w:t>
      </w:r>
      <w:r w:rsidRPr="00FD2384">
        <w:rPr>
          <w:rFonts w:ascii="Georgia" w:eastAsia="Times New Roman" w:hAnsi="Georgia"/>
          <w:color w:val="333333"/>
          <w:lang w:val="en" w:eastAsia="en-US"/>
        </w:rPr>
        <w:br/>
        <w:t>By design or necessity. Each looking after the other’s back. Still retaining mobility.</w:t>
      </w:r>
    </w:p>
    <w:p w:rsidR="00FD2384" w:rsidRPr="00FD2384" w:rsidRDefault="00FD2384" w:rsidP="00FD2384">
      <w:pPr>
        <w:numPr>
          <w:ilvl w:val="0"/>
          <w:numId w:val="2"/>
        </w:numPr>
        <w:shd w:val="clear" w:color="auto" w:fill="FFFFFF"/>
        <w:spacing w:before="100" w:beforeAutospacing="1" w:after="100" w:afterAutospacing="1" w:line="360" w:lineRule="atLeast"/>
        <w:ind w:left="660"/>
        <w:rPr>
          <w:rFonts w:ascii="Georgia" w:eastAsia="Times New Roman" w:hAnsi="Georgia"/>
          <w:color w:val="333333"/>
          <w:lang w:val="en" w:eastAsia="en-US"/>
        </w:rPr>
      </w:pPr>
      <w:r w:rsidRPr="00FD2384">
        <w:rPr>
          <w:rFonts w:ascii="Georgia" w:eastAsia="Times New Roman" w:hAnsi="Georgia"/>
          <w:color w:val="333333"/>
          <w:lang w:val="en" w:eastAsia="en-US"/>
        </w:rPr>
        <w:t xml:space="preserve">The unit. </w:t>
      </w:r>
    </w:p>
    <w:p w:rsidR="00FD2384" w:rsidRPr="00FD2384" w:rsidRDefault="00FD2384" w:rsidP="00FD2384">
      <w:pPr>
        <w:numPr>
          <w:ilvl w:val="1"/>
          <w:numId w:val="2"/>
        </w:numPr>
        <w:shd w:val="clear" w:color="auto" w:fill="FFFFFF"/>
        <w:spacing w:before="100" w:beforeAutospacing="1" w:after="100" w:afterAutospacing="1" w:line="360" w:lineRule="atLeast"/>
        <w:ind w:left="1020"/>
        <w:rPr>
          <w:rFonts w:ascii="Georgia" w:eastAsia="Times New Roman" w:hAnsi="Georgia"/>
          <w:color w:val="333333"/>
          <w:lang w:val="en" w:eastAsia="en-US"/>
        </w:rPr>
      </w:pPr>
      <w:r w:rsidRPr="00FD2384">
        <w:rPr>
          <w:rFonts w:ascii="Georgia" w:eastAsia="Times New Roman" w:hAnsi="Georgia"/>
          <w:color w:val="333333"/>
          <w:lang w:val="en" w:eastAsia="en-US"/>
        </w:rPr>
        <w:t>Military foundation.</w:t>
      </w:r>
      <w:r w:rsidRPr="00FD2384">
        <w:rPr>
          <w:rFonts w:ascii="Georgia" w:eastAsia="Times New Roman" w:hAnsi="Georgia"/>
          <w:color w:val="333333"/>
          <w:lang w:val="en" w:eastAsia="en-US"/>
        </w:rPr>
        <w:br/>
        <w:t>Clear defined roles and command structure. Tends to be inflexible, often predictable, lacks spontaneity and inventiveness on the fly, and sometimes too inwardly looking.</w:t>
      </w:r>
    </w:p>
    <w:p w:rsidR="00FD2384" w:rsidRPr="00FD2384" w:rsidRDefault="00FD2384" w:rsidP="00FD2384">
      <w:pPr>
        <w:numPr>
          <w:ilvl w:val="1"/>
          <w:numId w:val="2"/>
        </w:numPr>
        <w:shd w:val="clear" w:color="auto" w:fill="FFFFFF"/>
        <w:spacing w:before="100" w:beforeAutospacing="1" w:after="100" w:afterAutospacing="1" w:line="360" w:lineRule="atLeast"/>
        <w:ind w:left="1020"/>
        <w:rPr>
          <w:rFonts w:ascii="Georgia" w:eastAsia="Times New Roman" w:hAnsi="Georgia"/>
          <w:color w:val="333333"/>
          <w:lang w:val="en" w:eastAsia="en-US"/>
        </w:rPr>
      </w:pPr>
      <w:r w:rsidRPr="00FD2384">
        <w:rPr>
          <w:rFonts w:ascii="Georgia" w:eastAsia="Times New Roman" w:hAnsi="Georgia"/>
          <w:color w:val="333333"/>
          <w:lang w:val="en" w:eastAsia="en-US"/>
        </w:rPr>
        <w:t>Family orientated.</w:t>
      </w:r>
      <w:r w:rsidRPr="00FD2384">
        <w:rPr>
          <w:rFonts w:ascii="Georgia" w:eastAsia="Times New Roman" w:hAnsi="Georgia"/>
          <w:color w:val="333333"/>
          <w:lang w:val="en" w:eastAsia="en-US"/>
        </w:rPr>
        <w:br/>
        <w:t>Will usually follow the hierarchy within the family. Without training they may prefer caution when the opposite is necessary. Tight loyalties may cause sacrifice for others. They will be inflexible (the family first).</w:t>
      </w:r>
    </w:p>
    <w:p w:rsidR="00FD2384" w:rsidRPr="00FD2384" w:rsidRDefault="00FD2384" w:rsidP="00FD2384">
      <w:pPr>
        <w:numPr>
          <w:ilvl w:val="0"/>
          <w:numId w:val="2"/>
        </w:numPr>
        <w:shd w:val="clear" w:color="auto" w:fill="FFFFFF"/>
        <w:spacing w:before="100" w:beforeAutospacing="1" w:after="100" w:afterAutospacing="1" w:line="360" w:lineRule="atLeast"/>
        <w:ind w:left="660"/>
        <w:rPr>
          <w:rFonts w:ascii="Georgia" w:eastAsia="Times New Roman" w:hAnsi="Georgia"/>
          <w:color w:val="333333"/>
          <w:lang w:val="en" w:eastAsia="en-US"/>
        </w:rPr>
      </w:pPr>
      <w:r w:rsidRPr="00FD2384">
        <w:rPr>
          <w:rFonts w:ascii="Georgia" w:eastAsia="Times New Roman" w:hAnsi="Georgia"/>
          <w:color w:val="333333"/>
          <w:lang w:val="en" w:eastAsia="en-US"/>
        </w:rPr>
        <w:t>The Colony.</w:t>
      </w:r>
      <w:r w:rsidRPr="00FD2384">
        <w:rPr>
          <w:rFonts w:ascii="Georgia" w:eastAsia="Times New Roman" w:hAnsi="Georgia"/>
          <w:color w:val="333333"/>
          <w:lang w:val="en" w:eastAsia="en-US"/>
        </w:rPr>
        <w:br/>
        <w:t>Military/security section, social control, religious guidance, and political leadership.</w:t>
      </w:r>
      <w:r w:rsidRPr="00FD2384">
        <w:rPr>
          <w:rFonts w:ascii="Georgia" w:eastAsia="Times New Roman" w:hAnsi="Georgia"/>
          <w:color w:val="333333"/>
          <w:lang w:val="en" w:eastAsia="en-US"/>
        </w:rPr>
        <w:br/>
        <w:t>A hierarchy will exist but usually one of command over the minions.</w:t>
      </w:r>
      <w:r w:rsidRPr="00FD2384">
        <w:rPr>
          <w:rFonts w:ascii="Georgia" w:eastAsia="Times New Roman" w:hAnsi="Georgia"/>
          <w:color w:val="333333"/>
          <w:lang w:val="en" w:eastAsia="en-US"/>
        </w:rPr>
        <w:br/>
        <w:t xml:space="preserve">Rules, laws, inflexibility, probably low mobility, and often no spontaneity or individuality. </w:t>
      </w:r>
      <w:r w:rsidRPr="00FD2384">
        <w:rPr>
          <w:rFonts w:ascii="Georgia" w:eastAsia="Times New Roman" w:hAnsi="Georgia"/>
          <w:color w:val="FF0000"/>
          <w:lang w:val="en" w:eastAsia="en-US"/>
        </w:rPr>
        <w:t>All for the common good sort of thing.</w:t>
      </w:r>
    </w:p>
    <w:p w:rsidR="00FD2384" w:rsidRPr="00FD2384" w:rsidRDefault="00FD2384" w:rsidP="00FD2384">
      <w:pPr>
        <w:shd w:val="clear" w:color="auto" w:fill="FFFFFF"/>
        <w:spacing w:before="100" w:beforeAutospacing="1" w:after="360" w:line="360" w:lineRule="atLeast"/>
        <w:rPr>
          <w:rFonts w:ascii="Georgia" w:eastAsia="Times New Roman" w:hAnsi="Georgia"/>
          <w:color w:val="333333"/>
          <w:lang w:val="en" w:eastAsia="en-US"/>
        </w:rPr>
      </w:pPr>
      <w:r w:rsidRPr="00FD2384">
        <w:rPr>
          <w:rFonts w:ascii="Georgia" w:eastAsia="Times New Roman" w:hAnsi="Georgia"/>
          <w:color w:val="FF00FF"/>
          <w:lang w:val="en" w:eastAsia="en-US"/>
        </w:rPr>
        <w:t>Now I’m a fan of a small compact ‘family’ unit being the best survival make up.</w:t>
      </w:r>
      <w:r w:rsidRPr="00FD2384">
        <w:rPr>
          <w:rFonts w:ascii="Georgia" w:eastAsia="Times New Roman" w:hAnsi="Georgia"/>
          <w:color w:val="FF00FF"/>
          <w:lang w:val="en" w:eastAsia="en-US"/>
        </w:rPr>
        <w:br/>
        <w:t>(Family being defined as an established couple, married or not).</w:t>
      </w:r>
      <w:r w:rsidRPr="00FD2384">
        <w:rPr>
          <w:rFonts w:ascii="Georgia" w:eastAsia="Times New Roman" w:hAnsi="Georgia"/>
          <w:color w:val="333333"/>
          <w:lang w:val="en" w:eastAsia="en-US"/>
        </w:rPr>
        <w:br/>
        <w:t xml:space="preserve">It’s simple thinking and based round the idea that a close-knit ‘family’ unit </w:t>
      </w:r>
      <w:proofErr w:type="gramStart"/>
      <w:r w:rsidRPr="00FD2384">
        <w:rPr>
          <w:rFonts w:ascii="Georgia" w:eastAsia="Times New Roman" w:hAnsi="Georgia"/>
          <w:color w:val="333333"/>
          <w:lang w:val="en" w:eastAsia="en-US"/>
        </w:rPr>
        <w:t>KNOWS:-</w:t>
      </w:r>
      <w:proofErr w:type="gramEnd"/>
    </w:p>
    <w:p w:rsidR="00FD2384" w:rsidRPr="00FD2384" w:rsidRDefault="00FD2384" w:rsidP="00FD2384">
      <w:pPr>
        <w:numPr>
          <w:ilvl w:val="0"/>
          <w:numId w:val="3"/>
        </w:numPr>
        <w:shd w:val="clear" w:color="auto" w:fill="FFFFFF"/>
        <w:spacing w:before="100" w:beforeAutospacing="1" w:after="100" w:afterAutospacing="1" w:line="360" w:lineRule="atLeast"/>
        <w:ind w:left="660"/>
        <w:rPr>
          <w:rFonts w:ascii="Georgia" w:eastAsia="Times New Roman" w:hAnsi="Georgia"/>
          <w:color w:val="333333"/>
          <w:lang w:val="en" w:eastAsia="en-US"/>
        </w:rPr>
      </w:pPr>
      <w:r w:rsidRPr="00FD2384">
        <w:rPr>
          <w:rFonts w:ascii="Georgia" w:eastAsia="Times New Roman" w:hAnsi="Georgia"/>
          <w:color w:val="333333"/>
          <w:lang w:val="en" w:eastAsia="en-US"/>
        </w:rPr>
        <w:t>The personal weaknesses and strengths of each person.</w:t>
      </w:r>
      <w:r w:rsidRPr="00FD2384">
        <w:rPr>
          <w:rFonts w:ascii="Georgia" w:eastAsia="Times New Roman" w:hAnsi="Georgia"/>
          <w:color w:val="333333"/>
          <w:lang w:val="en" w:eastAsia="en-US"/>
        </w:rPr>
        <w:br/>
        <w:t>Physical capabilities and limitations (like which one is the night owl or is the other only a day walker), any disabilities, medical or dietary considerations.</w:t>
      </w:r>
    </w:p>
    <w:p w:rsidR="00FD2384" w:rsidRPr="00FD2384" w:rsidRDefault="00FD2384" w:rsidP="00FD2384">
      <w:pPr>
        <w:numPr>
          <w:ilvl w:val="0"/>
          <w:numId w:val="3"/>
        </w:numPr>
        <w:shd w:val="clear" w:color="auto" w:fill="FFFFFF"/>
        <w:spacing w:before="100" w:beforeAutospacing="1" w:after="100" w:afterAutospacing="1" w:line="360" w:lineRule="atLeast"/>
        <w:ind w:left="660"/>
        <w:rPr>
          <w:rFonts w:ascii="Georgia" w:eastAsia="Times New Roman" w:hAnsi="Georgia"/>
          <w:color w:val="333333"/>
          <w:lang w:val="en" w:eastAsia="en-US"/>
        </w:rPr>
      </w:pPr>
      <w:r w:rsidRPr="00FD2384">
        <w:rPr>
          <w:rFonts w:ascii="Georgia" w:eastAsia="Times New Roman" w:hAnsi="Georgia"/>
          <w:color w:val="333333"/>
          <w:lang w:val="en" w:eastAsia="en-US"/>
        </w:rPr>
        <w:t>If they can work as a team or are they just two individuals walking the same path.</w:t>
      </w:r>
    </w:p>
    <w:p w:rsidR="00FD2384" w:rsidRPr="00FD2384" w:rsidRDefault="00FD2384" w:rsidP="00FD2384">
      <w:pPr>
        <w:numPr>
          <w:ilvl w:val="0"/>
          <w:numId w:val="3"/>
        </w:numPr>
        <w:shd w:val="clear" w:color="auto" w:fill="FFFFFF"/>
        <w:spacing w:before="100" w:beforeAutospacing="1" w:after="100" w:afterAutospacing="1" w:line="360" w:lineRule="atLeast"/>
        <w:ind w:left="660"/>
        <w:rPr>
          <w:rFonts w:ascii="Georgia" w:eastAsia="Times New Roman" w:hAnsi="Georgia"/>
          <w:color w:val="333333"/>
          <w:lang w:val="en" w:eastAsia="en-US"/>
        </w:rPr>
      </w:pPr>
      <w:r w:rsidRPr="00FD2384">
        <w:rPr>
          <w:rFonts w:ascii="Georgia" w:eastAsia="Times New Roman" w:hAnsi="Georgia"/>
          <w:color w:val="333333"/>
          <w:lang w:val="en" w:eastAsia="en-US"/>
        </w:rPr>
        <w:t>The personal habits, likes, dislikes, and fears of the other.</w:t>
      </w:r>
    </w:p>
    <w:p w:rsidR="00FD2384" w:rsidRPr="00FD2384" w:rsidRDefault="00FD2384" w:rsidP="00FD2384">
      <w:pPr>
        <w:numPr>
          <w:ilvl w:val="0"/>
          <w:numId w:val="3"/>
        </w:numPr>
        <w:shd w:val="clear" w:color="auto" w:fill="FFFFFF"/>
        <w:spacing w:before="100" w:beforeAutospacing="1" w:after="100" w:afterAutospacing="1" w:line="360" w:lineRule="atLeast"/>
        <w:ind w:left="660"/>
        <w:rPr>
          <w:rFonts w:ascii="Georgia" w:eastAsia="Times New Roman" w:hAnsi="Georgia"/>
          <w:color w:val="333333"/>
          <w:lang w:val="en" w:eastAsia="en-US"/>
        </w:rPr>
      </w:pPr>
      <w:r w:rsidRPr="00FD2384">
        <w:rPr>
          <w:rFonts w:ascii="Georgia" w:eastAsia="Times New Roman" w:hAnsi="Georgia"/>
          <w:color w:val="333333"/>
          <w:lang w:val="en" w:eastAsia="en-US"/>
        </w:rPr>
        <w:lastRenderedPageBreak/>
        <w:t>The specializations and expertise within us (skills, knowledge, practicality, and inventiveness) and how much has been acquired by simple osmosis.</w:t>
      </w:r>
    </w:p>
    <w:p w:rsidR="00FD2384" w:rsidRPr="00FD2384" w:rsidRDefault="00FD2384" w:rsidP="00FD2384">
      <w:pPr>
        <w:numPr>
          <w:ilvl w:val="0"/>
          <w:numId w:val="3"/>
        </w:numPr>
        <w:shd w:val="clear" w:color="auto" w:fill="FFFFFF"/>
        <w:spacing w:before="100" w:beforeAutospacing="1" w:after="100" w:afterAutospacing="1" w:line="360" w:lineRule="atLeast"/>
        <w:ind w:left="660"/>
        <w:rPr>
          <w:rFonts w:ascii="Georgia" w:eastAsia="Times New Roman" w:hAnsi="Georgia"/>
          <w:color w:val="333333"/>
          <w:lang w:val="en" w:eastAsia="en-US"/>
        </w:rPr>
      </w:pPr>
      <w:r w:rsidRPr="00FD2384">
        <w:rPr>
          <w:rFonts w:ascii="Georgia" w:eastAsia="Times New Roman" w:hAnsi="Georgia"/>
          <w:color w:val="333333"/>
          <w:lang w:val="en" w:eastAsia="en-US"/>
        </w:rPr>
        <w:t>The thought processes of the other person when problem solving, under stress, angry, scared, or depressed (as your mental state is important in a time of stress)</w:t>
      </w:r>
    </w:p>
    <w:p w:rsidR="00FD2384" w:rsidRPr="00FD2384" w:rsidRDefault="00FD2384" w:rsidP="00FD2384">
      <w:pPr>
        <w:numPr>
          <w:ilvl w:val="0"/>
          <w:numId w:val="3"/>
        </w:numPr>
        <w:shd w:val="clear" w:color="auto" w:fill="FFFFFF"/>
        <w:spacing w:before="100" w:beforeAutospacing="1" w:after="100" w:afterAutospacing="1" w:line="360" w:lineRule="atLeast"/>
        <w:ind w:left="660"/>
        <w:rPr>
          <w:rFonts w:ascii="Georgia" w:eastAsia="Times New Roman" w:hAnsi="Georgia"/>
          <w:color w:val="333333"/>
          <w:lang w:val="en" w:eastAsia="en-US"/>
        </w:rPr>
      </w:pPr>
      <w:r w:rsidRPr="00FD2384">
        <w:rPr>
          <w:rFonts w:ascii="Georgia" w:eastAsia="Times New Roman" w:hAnsi="Georgia"/>
          <w:color w:val="333333"/>
          <w:lang w:val="en" w:eastAsia="en-US"/>
        </w:rPr>
        <w:t>The reactions of each person to conditions like excessive heat, cold, dry, wet, thirst and hunger.</w:t>
      </w:r>
    </w:p>
    <w:p w:rsidR="00FD2384" w:rsidRPr="00FD2384" w:rsidRDefault="00FD2384" w:rsidP="00FD2384">
      <w:pPr>
        <w:numPr>
          <w:ilvl w:val="0"/>
          <w:numId w:val="3"/>
        </w:numPr>
        <w:shd w:val="clear" w:color="auto" w:fill="FFFFFF"/>
        <w:spacing w:before="100" w:beforeAutospacing="1" w:after="100" w:afterAutospacing="1" w:line="360" w:lineRule="atLeast"/>
        <w:ind w:left="660"/>
        <w:rPr>
          <w:rFonts w:ascii="Georgia" w:eastAsia="Times New Roman" w:hAnsi="Georgia"/>
          <w:color w:val="333333"/>
          <w:lang w:val="en" w:eastAsia="en-US"/>
        </w:rPr>
      </w:pPr>
      <w:r w:rsidRPr="00FD2384">
        <w:rPr>
          <w:rFonts w:ascii="Georgia" w:eastAsia="Times New Roman" w:hAnsi="Georgia"/>
          <w:color w:val="333333"/>
          <w:lang w:val="en" w:eastAsia="en-US"/>
        </w:rPr>
        <w:t>That trust and reliability has been established over time</w:t>
      </w:r>
    </w:p>
    <w:p w:rsidR="00FD2384" w:rsidRPr="00FD2384" w:rsidRDefault="00FD2384" w:rsidP="00FD2384">
      <w:pPr>
        <w:numPr>
          <w:ilvl w:val="0"/>
          <w:numId w:val="3"/>
        </w:numPr>
        <w:shd w:val="clear" w:color="auto" w:fill="FFFFFF"/>
        <w:spacing w:before="100" w:beforeAutospacing="1" w:after="100" w:afterAutospacing="1" w:line="360" w:lineRule="atLeast"/>
        <w:ind w:left="660"/>
        <w:rPr>
          <w:rFonts w:ascii="Georgia" w:eastAsia="Times New Roman" w:hAnsi="Georgia"/>
          <w:color w:val="333333"/>
          <w:lang w:val="en" w:eastAsia="en-US"/>
        </w:rPr>
      </w:pPr>
      <w:r w:rsidRPr="00FD2384">
        <w:rPr>
          <w:rFonts w:ascii="Georgia" w:eastAsia="Times New Roman" w:hAnsi="Georgia"/>
          <w:color w:val="333333"/>
          <w:lang w:val="en" w:eastAsia="en-US"/>
        </w:rPr>
        <w:t xml:space="preserve">Their group and individual standards (personal hygiene, attention to detail, </w:t>
      </w:r>
      <w:proofErr w:type="spellStart"/>
      <w:r w:rsidRPr="00FD2384">
        <w:rPr>
          <w:rFonts w:ascii="Georgia" w:eastAsia="Times New Roman" w:hAnsi="Georgia"/>
          <w:color w:val="333333"/>
          <w:lang w:val="en" w:eastAsia="en-US"/>
        </w:rPr>
        <w:t>etc</w:t>
      </w:r>
      <w:proofErr w:type="spellEnd"/>
      <w:r w:rsidRPr="00FD2384">
        <w:rPr>
          <w:rFonts w:ascii="Georgia" w:eastAsia="Times New Roman" w:hAnsi="Georgia"/>
          <w:color w:val="333333"/>
          <w:lang w:val="en" w:eastAsia="en-US"/>
        </w:rPr>
        <w:t>)</w:t>
      </w:r>
    </w:p>
    <w:p w:rsidR="00FD2384" w:rsidRPr="00FD2384" w:rsidRDefault="00FD2384" w:rsidP="00FD2384">
      <w:pPr>
        <w:numPr>
          <w:ilvl w:val="0"/>
          <w:numId w:val="3"/>
        </w:numPr>
        <w:shd w:val="clear" w:color="auto" w:fill="FFFFFF"/>
        <w:spacing w:before="100" w:beforeAutospacing="1" w:after="100" w:afterAutospacing="1" w:line="360" w:lineRule="atLeast"/>
        <w:ind w:left="660"/>
        <w:rPr>
          <w:rFonts w:ascii="Georgia" w:eastAsia="Times New Roman" w:hAnsi="Georgia"/>
          <w:color w:val="333333"/>
          <w:lang w:val="en" w:eastAsia="en-US"/>
        </w:rPr>
      </w:pPr>
      <w:r w:rsidRPr="00FD2384">
        <w:rPr>
          <w:rFonts w:ascii="Georgia" w:eastAsia="Times New Roman" w:hAnsi="Georgia"/>
          <w:color w:val="333333"/>
          <w:lang w:val="en" w:eastAsia="en-US"/>
        </w:rPr>
        <w:t>If they share the same ethics, morality, and perhaps the same religious preferences and beliefs.</w:t>
      </w:r>
    </w:p>
    <w:p w:rsidR="00FD2384" w:rsidRPr="00FD2384" w:rsidRDefault="00FD2384" w:rsidP="00FD2384">
      <w:pPr>
        <w:numPr>
          <w:ilvl w:val="0"/>
          <w:numId w:val="3"/>
        </w:numPr>
        <w:shd w:val="clear" w:color="auto" w:fill="FFFFFF"/>
        <w:spacing w:before="100" w:beforeAutospacing="1" w:after="100" w:afterAutospacing="1" w:line="360" w:lineRule="atLeast"/>
        <w:ind w:left="660"/>
        <w:rPr>
          <w:rFonts w:ascii="Georgia" w:eastAsia="Times New Roman" w:hAnsi="Georgia"/>
          <w:color w:val="333333"/>
          <w:lang w:val="en" w:eastAsia="en-US"/>
        </w:rPr>
      </w:pPr>
      <w:r w:rsidRPr="00FD2384">
        <w:rPr>
          <w:rFonts w:ascii="Georgia" w:eastAsia="Times New Roman" w:hAnsi="Georgia"/>
          <w:color w:val="333333"/>
          <w:lang w:val="en" w:eastAsia="en-US"/>
        </w:rPr>
        <w:t xml:space="preserve">Their loyalties? </w:t>
      </w:r>
      <w:r w:rsidRPr="00FD2384">
        <w:rPr>
          <w:rFonts w:ascii="Georgia" w:eastAsia="Times New Roman" w:hAnsi="Georgia"/>
          <w:i/>
          <w:iCs/>
          <w:color w:val="FF00FF"/>
          <w:lang w:val="en" w:eastAsia="en-US"/>
        </w:rPr>
        <w:t>That’s a complicated thing when an extended family is factored in.</w:t>
      </w:r>
      <w:r w:rsidRPr="00FD2384">
        <w:rPr>
          <w:rFonts w:ascii="Georgia" w:eastAsia="Times New Roman" w:hAnsi="Georgia"/>
          <w:color w:val="333333"/>
          <w:lang w:val="en" w:eastAsia="en-US"/>
        </w:rPr>
        <w:br/>
      </w:r>
      <w:r w:rsidRPr="00FD2384">
        <w:rPr>
          <w:rFonts w:ascii="Georgia" w:eastAsia="Times New Roman" w:hAnsi="Georgia"/>
          <w:i/>
          <w:iCs/>
          <w:color w:val="FF00FF"/>
          <w:lang w:val="en" w:eastAsia="en-US"/>
        </w:rPr>
        <w:t>That would probably be a matter to be decided according to circumstances.</w:t>
      </w:r>
    </w:p>
    <w:p w:rsidR="00FD2384" w:rsidRPr="00FD2384" w:rsidRDefault="00FD2384" w:rsidP="00FD2384">
      <w:pPr>
        <w:shd w:val="clear" w:color="auto" w:fill="FFFFFF"/>
        <w:spacing w:before="100" w:beforeAutospacing="1" w:after="360" w:line="360" w:lineRule="atLeast"/>
        <w:rPr>
          <w:rFonts w:ascii="Georgia" w:eastAsia="Times New Roman" w:hAnsi="Georgia"/>
          <w:color w:val="333333"/>
          <w:lang w:val="en" w:eastAsia="en-US"/>
        </w:rPr>
      </w:pPr>
      <w:r w:rsidRPr="00FD2384">
        <w:rPr>
          <w:rFonts w:ascii="Georgia" w:eastAsia="Times New Roman" w:hAnsi="Georgia"/>
          <w:color w:val="333333"/>
          <w:lang w:val="en" w:eastAsia="en-US"/>
        </w:rPr>
        <w:t>MOST IMPORTANTLY that you can communicate easily and with clarity between each other without misunderstandings.</w:t>
      </w:r>
    </w:p>
    <w:p w:rsidR="00FD2384" w:rsidRPr="00FD2384" w:rsidRDefault="00FD2384" w:rsidP="00FD2384">
      <w:pPr>
        <w:shd w:val="clear" w:color="auto" w:fill="FFFFFF"/>
        <w:spacing w:before="100" w:beforeAutospacing="1" w:after="360" w:line="360" w:lineRule="atLeast"/>
        <w:rPr>
          <w:rFonts w:ascii="Georgia" w:eastAsia="Times New Roman" w:hAnsi="Georgia"/>
          <w:color w:val="333333"/>
          <w:lang w:val="en" w:eastAsia="en-US"/>
        </w:rPr>
      </w:pPr>
      <w:r w:rsidRPr="00FD2384">
        <w:rPr>
          <w:rFonts w:ascii="Georgia" w:eastAsia="Times New Roman" w:hAnsi="Georgia"/>
          <w:color w:val="333333"/>
          <w:lang w:val="en" w:eastAsia="en-US"/>
        </w:rPr>
        <w:t>We knowing that GOOD COMMUNICATION IS VITAL in a time of stress.</w:t>
      </w:r>
    </w:p>
    <w:p w:rsidR="00FD2384" w:rsidRPr="00FD2384" w:rsidRDefault="00FD2384" w:rsidP="00FD2384">
      <w:pPr>
        <w:shd w:val="clear" w:color="auto" w:fill="FFFFFF"/>
        <w:spacing w:before="100" w:beforeAutospacing="1" w:after="360" w:line="360" w:lineRule="atLeast"/>
        <w:rPr>
          <w:rFonts w:ascii="Georgia" w:eastAsia="Times New Roman" w:hAnsi="Georgia"/>
          <w:color w:val="333333"/>
          <w:lang w:val="en" w:eastAsia="en-US"/>
        </w:rPr>
      </w:pPr>
      <w:r w:rsidRPr="00FD2384">
        <w:rPr>
          <w:rFonts w:ascii="Georgia" w:eastAsia="Times New Roman" w:hAnsi="Georgia"/>
          <w:color w:val="333333"/>
          <w:lang w:val="en" w:eastAsia="en-US"/>
        </w:rPr>
        <w:t>So what’s this got to do with anything?</w:t>
      </w:r>
      <w:r w:rsidRPr="00FD2384">
        <w:rPr>
          <w:rFonts w:ascii="Georgia" w:eastAsia="Times New Roman" w:hAnsi="Georgia"/>
          <w:color w:val="333333"/>
          <w:lang w:val="en" w:eastAsia="en-US"/>
        </w:rPr>
        <w:br/>
        <w:t xml:space="preserve">Referring you back to my post </w:t>
      </w:r>
      <w:hyperlink r:id="rId8" w:history="1">
        <w:r w:rsidRPr="00FD2384">
          <w:rPr>
            <w:rFonts w:ascii="Georgia" w:eastAsia="Times New Roman" w:hAnsi="Georgia"/>
            <w:color w:val="0066CC"/>
            <w:u w:val="single"/>
            <w:lang w:val="en" w:eastAsia="en-US"/>
          </w:rPr>
          <w:t>survival as a master class in selfishness.</w:t>
        </w:r>
      </w:hyperlink>
    </w:p>
    <w:p w:rsidR="00FD2384" w:rsidRPr="00FD2384" w:rsidRDefault="00FD2384" w:rsidP="00FD2384">
      <w:pPr>
        <w:shd w:val="clear" w:color="auto" w:fill="FFFFFF"/>
        <w:spacing w:before="100" w:beforeAutospacing="1" w:after="360" w:line="360" w:lineRule="atLeast"/>
        <w:rPr>
          <w:rFonts w:ascii="Georgia" w:eastAsia="Times New Roman" w:hAnsi="Georgia"/>
          <w:color w:val="333333"/>
          <w:lang w:val="en" w:eastAsia="en-US"/>
        </w:rPr>
      </w:pPr>
      <w:r w:rsidRPr="00FD2384">
        <w:rPr>
          <w:rFonts w:ascii="Georgia" w:eastAsia="Times New Roman" w:hAnsi="Georgia"/>
          <w:color w:val="333333"/>
          <w:lang w:val="en" w:eastAsia="en-US"/>
        </w:rPr>
        <w:t>In it I stated: -</w:t>
      </w:r>
      <w:r w:rsidRPr="00FD2384">
        <w:rPr>
          <w:rFonts w:ascii="Georgia" w:eastAsia="Times New Roman" w:hAnsi="Georgia"/>
          <w:color w:val="333333"/>
          <w:lang w:val="en" w:eastAsia="en-US"/>
        </w:rPr>
        <w:br/>
        <w:t>Where there are only two sorts to be saved.</w:t>
      </w:r>
      <w:r w:rsidRPr="00FD2384">
        <w:rPr>
          <w:rFonts w:ascii="Georgia" w:eastAsia="Times New Roman" w:hAnsi="Georgia"/>
          <w:color w:val="333333"/>
          <w:lang w:val="en" w:eastAsia="en-US"/>
        </w:rPr>
        <w:br/>
        <w:t>1. (And a no brainer), I will save my own first and foremost.</w:t>
      </w:r>
      <w:r w:rsidRPr="00FD2384">
        <w:rPr>
          <w:rFonts w:ascii="Georgia" w:eastAsia="Times New Roman" w:hAnsi="Georgia"/>
          <w:color w:val="333333"/>
          <w:lang w:val="en" w:eastAsia="en-US"/>
        </w:rPr>
        <w:br/>
        <w:t xml:space="preserve">2. </w:t>
      </w:r>
      <w:r w:rsidRPr="00FD2384">
        <w:rPr>
          <w:rFonts w:ascii="Georgia" w:eastAsia="Times New Roman" w:hAnsi="Georgia"/>
          <w:color w:val="FF0000"/>
          <w:lang w:val="en" w:eastAsia="en-US"/>
        </w:rPr>
        <w:t>Those who are useful to me and my own (aka US) AND CAN CONTRIBUTE.</w:t>
      </w:r>
    </w:p>
    <w:p w:rsidR="00FD2384" w:rsidRPr="00FD2384" w:rsidRDefault="00FD2384" w:rsidP="00FD2384">
      <w:pPr>
        <w:shd w:val="clear" w:color="auto" w:fill="FFFFFF"/>
        <w:spacing w:before="100" w:beforeAutospacing="1" w:after="360" w:line="360" w:lineRule="atLeast"/>
        <w:rPr>
          <w:rFonts w:ascii="Georgia" w:eastAsia="Times New Roman" w:hAnsi="Georgia"/>
          <w:color w:val="333333"/>
          <w:lang w:val="en" w:eastAsia="en-US"/>
        </w:rPr>
      </w:pPr>
      <w:r w:rsidRPr="00FD2384">
        <w:rPr>
          <w:rFonts w:ascii="Georgia" w:eastAsia="Times New Roman" w:hAnsi="Georgia"/>
          <w:color w:val="333333"/>
          <w:lang w:val="en" w:eastAsia="en-US"/>
        </w:rPr>
        <w:t>So what I’m saying here could be more than a little dangerous.</w:t>
      </w:r>
      <w:r w:rsidRPr="00FD2384">
        <w:rPr>
          <w:rFonts w:ascii="Georgia" w:eastAsia="Times New Roman" w:hAnsi="Georgia"/>
          <w:color w:val="333333"/>
          <w:lang w:val="en" w:eastAsia="en-US"/>
        </w:rPr>
        <w:br/>
        <w:t>The possibility of taking in a stranger, a friend, or family member into your “group”.</w:t>
      </w:r>
      <w:r w:rsidRPr="00FD2384">
        <w:rPr>
          <w:rFonts w:ascii="Georgia" w:eastAsia="Times New Roman" w:hAnsi="Georgia"/>
          <w:color w:val="333333"/>
          <w:lang w:val="en" w:eastAsia="en-US"/>
        </w:rPr>
        <w:br/>
        <w:t>How would you assess them?</w:t>
      </w:r>
      <w:r w:rsidRPr="00FD2384">
        <w:rPr>
          <w:rFonts w:ascii="Georgia" w:eastAsia="Times New Roman" w:hAnsi="Georgia"/>
          <w:color w:val="333333"/>
          <w:lang w:val="en" w:eastAsia="en-US"/>
        </w:rPr>
        <w:br/>
        <w:t>Are they a possible ally or foe, asset or liability, compatible with your ‘group’ or not.</w:t>
      </w:r>
      <w:r w:rsidRPr="00FD2384">
        <w:rPr>
          <w:rFonts w:ascii="Georgia" w:eastAsia="Times New Roman" w:hAnsi="Georgia"/>
          <w:color w:val="333333"/>
          <w:lang w:val="en" w:eastAsia="en-US"/>
        </w:rPr>
        <w:br/>
        <w:t>If you were faced with that kind of decision, what sort of criteria would you use.</w:t>
      </w:r>
    </w:p>
    <w:p w:rsidR="00FD2384" w:rsidRPr="00FD2384" w:rsidRDefault="00FD2384" w:rsidP="00FD2384">
      <w:pPr>
        <w:shd w:val="clear" w:color="auto" w:fill="FFFFFF"/>
        <w:spacing w:before="100" w:beforeAutospacing="1" w:after="360" w:line="360" w:lineRule="atLeast"/>
        <w:rPr>
          <w:rFonts w:ascii="Georgia" w:eastAsia="Times New Roman" w:hAnsi="Georgia"/>
          <w:color w:val="333333"/>
          <w:lang w:val="en" w:eastAsia="en-US"/>
        </w:rPr>
      </w:pPr>
      <w:r w:rsidRPr="00FD2384">
        <w:rPr>
          <w:rFonts w:ascii="Georgia" w:eastAsia="Times New Roman" w:hAnsi="Georgia"/>
          <w:color w:val="333333"/>
          <w:lang w:val="en" w:eastAsia="en-US"/>
        </w:rPr>
        <w:t>We are talking mainly about compatibility here.</w:t>
      </w:r>
      <w:r w:rsidRPr="00FD2384">
        <w:rPr>
          <w:rFonts w:ascii="Georgia" w:eastAsia="Times New Roman" w:hAnsi="Georgia"/>
          <w:color w:val="333333"/>
          <w:lang w:val="en" w:eastAsia="en-US"/>
        </w:rPr>
        <w:br/>
        <w:t>A small unit has to get along with each other.</w:t>
      </w:r>
      <w:r w:rsidRPr="00FD2384">
        <w:rPr>
          <w:rFonts w:ascii="Georgia" w:eastAsia="Times New Roman" w:hAnsi="Georgia"/>
          <w:color w:val="333333"/>
          <w:lang w:val="en" w:eastAsia="en-US"/>
        </w:rPr>
        <w:br/>
        <w:t>Lack of trust, conflicting views, or dissimilar values is the quickest way for things to fall apart. All this MAY COME OUT as part of the honeymoon period as the different parties try like mad to get along.</w:t>
      </w:r>
    </w:p>
    <w:p w:rsidR="00FD2384" w:rsidRPr="00FD2384" w:rsidRDefault="00FD2384" w:rsidP="00FD2384">
      <w:pPr>
        <w:shd w:val="clear" w:color="auto" w:fill="FFFFFF"/>
        <w:spacing w:before="100" w:beforeAutospacing="1" w:after="360" w:line="360" w:lineRule="atLeast"/>
        <w:rPr>
          <w:rFonts w:ascii="Georgia" w:eastAsia="Times New Roman" w:hAnsi="Georgia"/>
          <w:color w:val="333333"/>
          <w:lang w:val="en" w:eastAsia="en-US"/>
        </w:rPr>
      </w:pPr>
      <w:r w:rsidRPr="00FD2384">
        <w:rPr>
          <w:rFonts w:ascii="Georgia" w:eastAsia="Times New Roman" w:hAnsi="Georgia"/>
          <w:color w:val="333333"/>
          <w:lang w:val="en" w:eastAsia="en-US"/>
        </w:rPr>
        <w:t>There again it may not.</w:t>
      </w:r>
      <w:r w:rsidRPr="00FD2384">
        <w:rPr>
          <w:rFonts w:ascii="Georgia" w:eastAsia="Times New Roman" w:hAnsi="Georgia"/>
          <w:color w:val="333333"/>
          <w:lang w:val="en" w:eastAsia="en-US"/>
        </w:rPr>
        <w:br/>
        <w:t>We both think that someone holding back stuff, be that self or possessions, being secretive as opposed to open, not “melding” into the group, is a sign that the relationship will be ‘brief’.</w:t>
      </w:r>
    </w:p>
    <w:p w:rsidR="00FD2384" w:rsidRPr="00FD2384" w:rsidRDefault="00FD2384" w:rsidP="00FD2384">
      <w:pPr>
        <w:shd w:val="clear" w:color="auto" w:fill="FFFFFF"/>
        <w:spacing w:before="100" w:beforeAutospacing="1" w:after="360" w:line="360" w:lineRule="atLeast"/>
        <w:rPr>
          <w:rFonts w:ascii="Georgia" w:eastAsia="Times New Roman" w:hAnsi="Georgia"/>
          <w:color w:val="333333"/>
          <w:lang w:val="en" w:eastAsia="en-US"/>
        </w:rPr>
      </w:pPr>
      <w:r w:rsidRPr="00FD2384">
        <w:rPr>
          <w:rFonts w:ascii="Georgia" w:eastAsia="Times New Roman" w:hAnsi="Georgia"/>
          <w:color w:val="333333"/>
          <w:lang w:val="en" w:eastAsia="en-US"/>
        </w:rPr>
        <w:lastRenderedPageBreak/>
        <w:t>Anyway after (or even during) the honeymoon comes crunch time.</w:t>
      </w:r>
      <w:r w:rsidRPr="00FD2384">
        <w:rPr>
          <w:rFonts w:ascii="Georgia" w:eastAsia="Times New Roman" w:hAnsi="Georgia"/>
          <w:color w:val="333333"/>
          <w:lang w:val="en" w:eastAsia="en-US"/>
        </w:rPr>
        <w:br/>
        <w:t>A stage in time where the newcomer has assessed their ‘worth’ within the group and now wants to sort out where they stand in the pecking order of the group. That could lead to conflict.</w:t>
      </w:r>
    </w:p>
    <w:p w:rsidR="00FD2384" w:rsidRPr="00FD2384" w:rsidRDefault="00FD2384" w:rsidP="00FD2384">
      <w:pPr>
        <w:shd w:val="clear" w:color="auto" w:fill="FFFFFF"/>
        <w:spacing w:before="100" w:beforeAutospacing="1" w:after="360" w:line="360" w:lineRule="atLeast"/>
        <w:rPr>
          <w:rFonts w:ascii="Georgia" w:eastAsia="Times New Roman" w:hAnsi="Georgia"/>
          <w:color w:val="333333"/>
          <w:lang w:val="en" w:eastAsia="en-US"/>
        </w:rPr>
      </w:pPr>
      <w:r w:rsidRPr="00FD2384">
        <w:rPr>
          <w:rFonts w:ascii="Georgia" w:eastAsia="Times New Roman" w:hAnsi="Georgia"/>
          <w:color w:val="333333"/>
          <w:lang w:val="en" w:eastAsia="en-US"/>
        </w:rPr>
        <w:t>The problem of assessment is magnified greatly if it turns into a merging of two groups.</w:t>
      </w:r>
      <w:r w:rsidRPr="00FD2384">
        <w:rPr>
          <w:rFonts w:ascii="Georgia" w:eastAsia="Times New Roman" w:hAnsi="Georgia"/>
          <w:color w:val="333333"/>
          <w:lang w:val="en" w:eastAsia="en-US"/>
        </w:rPr>
        <w:br/>
        <w:t xml:space="preserve">Within those groups the question of responsibility, leadership, and operation will be established and the likelihood of two groups, especially </w:t>
      </w:r>
      <w:proofErr w:type="spellStart"/>
      <w:r w:rsidRPr="00FD2384">
        <w:rPr>
          <w:rFonts w:ascii="Georgia" w:eastAsia="Times New Roman" w:hAnsi="Georgia"/>
          <w:color w:val="333333"/>
          <w:lang w:val="en" w:eastAsia="en-US"/>
        </w:rPr>
        <w:t>non military</w:t>
      </w:r>
      <w:proofErr w:type="spellEnd"/>
      <w:r w:rsidRPr="00FD2384">
        <w:rPr>
          <w:rFonts w:ascii="Georgia" w:eastAsia="Times New Roman" w:hAnsi="Georgia"/>
          <w:color w:val="333333"/>
          <w:lang w:val="en" w:eastAsia="en-US"/>
        </w:rPr>
        <w:t xml:space="preserve"> based </w:t>
      </w:r>
      <w:proofErr w:type="gramStart"/>
      <w:r w:rsidRPr="00FD2384">
        <w:rPr>
          <w:rFonts w:ascii="Georgia" w:eastAsia="Times New Roman" w:hAnsi="Georgia"/>
          <w:color w:val="333333"/>
          <w:lang w:val="en" w:eastAsia="en-US"/>
        </w:rPr>
        <w:t>groups ,</w:t>
      </w:r>
      <w:proofErr w:type="gramEnd"/>
      <w:r w:rsidRPr="00FD2384">
        <w:rPr>
          <w:rFonts w:ascii="Georgia" w:eastAsia="Times New Roman" w:hAnsi="Georgia"/>
          <w:color w:val="333333"/>
          <w:lang w:val="en" w:eastAsia="en-US"/>
        </w:rPr>
        <w:t xml:space="preserve"> working in the same way is highly unlikely. Each will have good or bad ideas, possibly different priorities and values, but the question of who is right or wrong may cause conflicting opinion and resentment.</w:t>
      </w:r>
    </w:p>
    <w:p w:rsidR="00FD2384" w:rsidRPr="00FD2384" w:rsidRDefault="00FD2384" w:rsidP="00FD2384">
      <w:pPr>
        <w:shd w:val="clear" w:color="auto" w:fill="FFFFFF"/>
        <w:spacing w:before="100" w:beforeAutospacing="1" w:after="360" w:line="360" w:lineRule="atLeast"/>
        <w:rPr>
          <w:rFonts w:ascii="Georgia" w:eastAsia="Times New Roman" w:hAnsi="Georgia"/>
          <w:color w:val="333333"/>
          <w:lang w:val="en" w:eastAsia="en-US"/>
        </w:rPr>
      </w:pPr>
      <w:r w:rsidRPr="00FD2384">
        <w:rPr>
          <w:rFonts w:ascii="Georgia" w:eastAsia="Times New Roman" w:hAnsi="Georgia"/>
          <w:color w:val="333333"/>
          <w:lang w:val="en" w:eastAsia="en-US"/>
        </w:rPr>
        <w:t>So, once again, how would you assess the suitability of a person to join you?</w:t>
      </w:r>
      <w:r w:rsidRPr="00FD2384">
        <w:rPr>
          <w:rFonts w:ascii="Georgia" w:eastAsia="Times New Roman" w:hAnsi="Georgia"/>
          <w:color w:val="333333"/>
          <w:lang w:val="en" w:eastAsia="en-US"/>
        </w:rPr>
        <w:br/>
        <w:t>Is it enough that they turn up with a back pack full of goodies and tip them out saying help yourself? Or is their stated skill set so vital that you think you can put up with their “eccentricities”. Are open hands and a winning smile the absolute sign of trust?</w:t>
      </w:r>
    </w:p>
    <w:p w:rsidR="00FD2384" w:rsidRPr="00FD2384" w:rsidRDefault="00FD2384" w:rsidP="00FD2384">
      <w:pPr>
        <w:shd w:val="clear" w:color="auto" w:fill="FFFFFF"/>
        <w:spacing w:before="100" w:beforeAutospacing="1" w:after="360" w:line="360" w:lineRule="atLeast"/>
        <w:rPr>
          <w:rFonts w:ascii="Georgia" w:eastAsia="Times New Roman" w:hAnsi="Georgia"/>
          <w:color w:val="333333"/>
          <w:lang w:val="en" w:eastAsia="en-US"/>
        </w:rPr>
      </w:pPr>
      <w:r w:rsidRPr="00FD2384">
        <w:rPr>
          <w:rFonts w:ascii="Georgia" w:eastAsia="Times New Roman" w:hAnsi="Georgia"/>
          <w:color w:val="333333"/>
          <w:lang w:val="en" w:eastAsia="en-US"/>
        </w:rPr>
        <w:t>Is it a personal thing particular to us?</w:t>
      </w:r>
      <w:r w:rsidRPr="00FD2384">
        <w:rPr>
          <w:rFonts w:ascii="Georgia" w:eastAsia="Times New Roman" w:hAnsi="Georgia"/>
          <w:color w:val="333333"/>
          <w:lang w:val="en" w:eastAsia="en-US"/>
        </w:rPr>
        <w:br/>
        <w:t>I’ve said that SWMBO is a scary judge of character yet most of that is intuitive.</w:t>
      </w:r>
      <w:r w:rsidRPr="00FD2384">
        <w:rPr>
          <w:rFonts w:ascii="Georgia" w:eastAsia="Times New Roman" w:hAnsi="Georgia"/>
          <w:color w:val="333333"/>
          <w:lang w:val="en" w:eastAsia="en-US"/>
        </w:rPr>
        <w:br/>
        <w:t>Add conversation and the liars or ‘not nice’ usually get found out within minutes.</w:t>
      </w:r>
      <w:r w:rsidRPr="00FD2384">
        <w:rPr>
          <w:rFonts w:ascii="Georgia" w:eastAsia="Times New Roman" w:hAnsi="Georgia"/>
          <w:color w:val="333333"/>
          <w:lang w:val="en" w:eastAsia="en-US"/>
        </w:rPr>
        <w:br/>
        <w:t>I’ve often said that such intuition is a female trait, hard-wired in by evolution where assessing the people you meet, in terms of their potential threat to you, was vital.</w:t>
      </w:r>
    </w:p>
    <w:p w:rsidR="00FD2384" w:rsidRPr="00FD2384" w:rsidRDefault="00FD2384" w:rsidP="00FD2384">
      <w:pPr>
        <w:shd w:val="clear" w:color="auto" w:fill="FFFFFF"/>
        <w:spacing w:before="100" w:beforeAutospacing="1" w:after="360" w:line="360" w:lineRule="atLeast"/>
        <w:rPr>
          <w:rFonts w:ascii="Georgia" w:eastAsia="Times New Roman" w:hAnsi="Georgia"/>
          <w:color w:val="333333"/>
          <w:lang w:val="en" w:eastAsia="en-US"/>
        </w:rPr>
      </w:pPr>
      <w:r w:rsidRPr="00FD2384">
        <w:rPr>
          <w:rFonts w:ascii="Georgia" w:eastAsia="Times New Roman" w:hAnsi="Georgia"/>
          <w:color w:val="333333"/>
          <w:lang w:val="en" w:eastAsia="en-US"/>
        </w:rPr>
        <w:t>Only it still is in today’s violent world.</w:t>
      </w:r>
    </w:p>
    <w:p w:rsidR="00FD2384" w:rsidRPr="00FD2384" w:rsidRDefault="00FD2384" w:rsidP="00FD2384">
      <w:pPr>
        <w:shd w:val="clear" w:color="auto" w:fill="FFFFFF"/>
        <w:spacing w:before="100" w:beforeAutospacing="1" w:after="360" w:line="360" w:lineRule="atLeast"/>
        <w:rPr>
          <w:rFonts w:ascii="Georgia" w:eastAsia="Times New Roman" w:hAnsi="Georgia"/>
          <w:color w:val="333333"/>
          <w:lang w:val="en" w:eastAsia="en-US"/>
        </w:rPr>
      </w:pPr>
      <w:r w:rsidRPr="00FD2384">
        <w:rPr>
          <w:rFonts w:ascii="Georgia" w:eastAsia="Times New Roman" w:hAnsi="Georgia"/>
          <w:color w:val="333333"/>
          <w:lang w:val="en" w:eastAsia="en-US"/>
        </w:rPr>
        <w:t xml:space="preserve">In conclusion we as a couple have discussed whether </w:t>
      </w:r>
      <w:r w:rsidRPr="00FD2384">
        <w:rPr>
          <w:rFonts w:ascii="Georgia" w:eastAsia="Times New Roman" w:hAnsi="Georgia"/>
          <w:b/>
          <w:bCs/>
          <w:color w:val="333333"/>
          <w:lang w:val="en" w:eastAsia="en-US"/>
        </w:rPr>
        <w:t>“WE” would ever let anyone into our ‘unit’.</w:t>
      </w:r>
      <w:r w:rsidRPr="00FD2384">
        <w:rPr>
          <w:rFonts w:ascii="Georgia" w:eastAsia="Times New Roman" w:hAnsi="Georgia"/>
          <w:color w:val="333333"/>
          <w:lang w:val="en" w:eastAsia="en-US"/>
        </w:rPr>
        <w:t xml:space="preserve"> We also discussed whether we would be willing to join someone or another group and yes, it works both ways round.</w:t>
      </w:r>
    </w:p>
    <w:p w:rsidR="00FD2384" w:rsidRPr="00FD2384" w:rsidRDefault="00FD2384" w:rsidP="00FD2384">
      <w:pPr>
        <w:shd w:val="clear" w:color="auto" w:fill="FFFFFF"/>
        <w:spacing w:before="100" w:beforeAutospacing="1" w:after="360" w:line="360" w:lineRule="atLeast"/>
        <w:rPr>
          <w:rFonts w:ascii="Georgia" w:eastAsia="Times New Roman" w:hAnsi="Georgia"/>
          <w:color w:val="333333"/>
          <w:lang w:val="en" w:eastAsia="en-US"/>
        </w:rPr>
      </w:pPr>
      <w:r w:rsidRPr="00FD2384">
        <w:rPr>
          <w:rFonts w:ascii="Georgia" w:eastAsia="Times New Roman" w:hAnsi="Georgia"/>
          <w:color w:val="333333"/>
          <w:lang w:val="en" w:eastAsia="en-US"/>
        </w:rPr>
        <w:t>If we let anyone in it must be by 100% mutual agreement.</w:t>
      </w:r>
      <w:r w:rsidRPr="00FD2384">
        <w:rPr>
          <w:rFonts w:ascii="Georgia" w:eastAsia="Times New Roman" w:hAnsi="Georgia"/>
          <w:color w:val="333333"/>
          <w:lang w:val="en" w:eastAsia="en-US"/>
        </w:rPr>
        <w:br/>
        <w:t>That’s something we’ve always worked by, the understanding that if one person has a doubt, THEN DOUBT EXISTS and we may not pursue that particular path without further precaution.</w:t>
      </w:r>
    </w:p>
    <w:p w:rsidR="00FD2384" w:rsidRPr="00FD2384" w:rsidRDefault="00FD2384" w:rsidP="00FD2384">
      <w:pPr>
        <w:shd w:val="clear" w:color="auto" w:fill="FFFFFF"/>
        <w:spacing w:before="100" w:beforeAutospacing="1" w:line="360" w:lineRule="atLeast"/>
        <w:rPr>
          <w:rFonts w:ascii="Georgia" w:eastAsia="Times New Roman" w:hAnsi="Georgia"/>
          <w:color w:val="333333"/>
          <w:lang w:val="en" w:eastAsia="en-US"/>
        </w:rPr>
      </w:pPr>
      <w:r w:rsidRPr="00FD2384">
        <w:rPr>
          <w:rFonts w:ascii="Georgia" w:eastAsia="Times New Roman" w:hAnsi="Georgia"/>
          <w:color w:val="333333"/>
          <w:lang w:val="en" w:eastAsia="en-US"/>
        </w:rPr>
        <w:t>As for joining anyone else? The quick gut reaction answer is NO, we wouldn’t.</w:t>
      </w:r>
      <w:r w:rsidRPr="00FD2384">
        <w:rPr>
          <w:rFonts w:ascii="Georgia" w:eastAsia="Times New Roman" w:hAnsi="Georgia"/>
          <w:color w:val="333333"/>
          <w:lang w:val="en" w:eastAsia="en-US"/>
        </w:rPr>
        <w:br/>
        <w:t>Only you should never rule anything out when thinking about survival.</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60513"/>
    <w:multiLevelType w:val="multilevel"/>
    <w:tmpl w:val="97E4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377DC1"/>
    <w:multiLevelType w:val="multilevel"/>
    <w:tmpl w:val="3098BF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880FD2"/>
    <w:multiLevelType w:val="multilevel"/>
    <w:tmpl w:val="4808F17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384"/>
    <w:rsid w:val="00572EE9"/>
    <w:rsid w:val="00D3435D"/>
    <w:rsid w:val="00E30128"/>
    <w:rsid w:val="00FD2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97CBE"/>
  <w15:chartTrackingRefBased/>
  <w15:docId w15:val="{88543ACF-016C-40F9-B61A-576C6F685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32933">
      <w:bodyDiv w:val="1"/>
      <w:marLeft w:val="0"/>
      <w:marRight w:val="0"/>
      <w:marTop w:val="0"/>
      <w:marBottom w:val="0"/>
      <w:divBdr>
        <w:top w:val="none" w:sz="0" w:space="0" w:color="auto"/>
        <w:left w:val="none" w:sz="0" w:space="0" w:color="auto"/>
        <w:bottom w:val="none" w:sz="0" w:space="0" w:color="auto"/>
        <w:right w:val="none" w:sz="0" w:space="0" w:color="auto"/>
      </w:divBdr>
      <w:divsChild>
        <w:div w:id="1588273258">
          <w:marLeft w:val="0"/>
          <w:marRight w:val="0"/>
          <w:marTop w:val="300"/>
          <w:marBottom w:val="0"/>
          <w:divBdr>
            <w:top w:val="none" w:sz="0" w:space="0" w:color="auto"/>
            <w:left w:val="none" w:sz="0" w:space="0" w:color="auto"/>
            <w:bottom w:val="none" w:sz="0" w:space="0" w:color="auto"/>
            <w:right w:val="none" w:sz="0" w:space="0" w:color="auto"/>
          </w:divBdr>
          <w:divsChild>
            <w:div w:id="1197163426">
              <w:marLeft w:val="0"/>
              <w:marRight w:val="0"/>
              <w:marTop w:val="0"/>
              <w:marBottom w:val="0"/>
              <w:divBdr>
                <w:top w:val="none" w:sz="0" w:space="0" w:color="auto"/>
                <w:left w:val="none" w:sz="0" w:space="0" w:color="auto"/>
                <w:bottom w:val="none" w:sz="0" w:space="0" w:color="auto"/>
                <w:right w:val="none" w:sz="0" w:space="0" w:color="auto"/>
              </w:divBdr>
              <w:divsChild>
                <w:div w:id="2096199360">
                  <w:marLeft w:val="0"/>
                  <w:marRight w:val="0"/>
                  <w:marTop w:val="0"/>
                  <w:marBottom w:val="0"/>
                  <w:divBdr>
                    <w:top w:val="none" w:sz="0" w:space="0" w:color="auto"/>
                    <w:left w:val="none" w:sz="0" w:space="0" w:color="auto"/>
                    <w:bottom w:val="none" w:sz="0" w:space="0" w:color="auto"/>
                    <w:right w:val="none" w:sz="0" w:space="0" w:color="auto"/>
                  </w:divBdr>
                  <w:divsChild>
                    <w:div w:id="1724912556">
                      <w:marLeft w:val="0"/>
                      <w:marRight w:val="0"/>
                      <w:marTop w:val="0"/>
                      <w:marBottom w:val="0"/>
                      <w:divBdr>
                        <w:top w:val="none" w:sz="0" w:space="0" w:color="auto"/>
                        <w:left w:val="none" w:sz="0" w:space="0" w:color="auto"/>
                        <w:bottom w:val="none" w:sz="0" w:space="0" w:color="auto"/>
                        <w:right w:val="none" w:sz="0" w:space="0" w:color="auto"/>
                      </w:divBdr>
                      <w:divsChild>
                        <w:div w:id="448401430">
                          <w:marLeft w:val="0"/>
                          <w:marRight w:val="0"/>
                          <w:marTop w:val="0"/>
                          <w:marBottom w:val="270"/>
                          <w:divBdr>
                            <w:top w:val="none" w:sz="0" w:space="0" w:color="auto"/>
                            <w:left w:val="none" w:sz="0" w:space="0" w:color="auto"/>
                            <w:bottom w:val="none" w:sz="0" w:space="0" w:color="auto"/>
                            <w:right w:val="none" w:sz="0" w:space="0" w:color="auto"/>
                          </w:divBdr>
                        </w:div>
                        <w:div w:id="772361988">
                          <w:marLeft w:val="0"/>
                          <w:marRight w:val="0"/>
                          <w:marTop w:val="225"/>
                          <w:marBottom w:val="270"/>
                          <w:divBdr>
                            <w:top w:val="none" w:sz="0" w:space="0" w:color="auto"/>
                            <w:left w:val="none" w:sz="0" w:space="0" w:color="auto"/>
                            <w:bottom w:val="none" w:sz="0" w:space="0" w:color="auto"/>
                            <w:right w:val="none" w:sz="0" w:space="0" w:color="auto"/>
                          </w:divBdr>
                        </w:div>
                      </w:divsChild>
                    </w:div>
                    <w:div w:id="821967469">
                      <w:marLeft w:val="0"/>
                      <w:marRight w:val="0"/>
                      <w:marTop w:val="0"/>
                      <w:marBottom w:val="0"/>
                      <w:divBdr>
                        <w:top w:val="none" w:sz="0" w:space="0" w:color="auto"/>
                        <w:left w:val="none" w:sz="0" w:space="0" w:color="auto"/>
                        <w:bottom w:val="none" w:sz="0" w:space="0" w:color="auto"/>
                        <w:right w:val="none" w:sz="0" w:space="0" w:color="auto"/>
                      </w:divBdr>
                      <w:divsChild>
                        <w:div w:id="1153833286">
                          <w:marLeft w:val="0"/>
                          <w:marRight w:val="0"/>
                          <w:marTop w:val="0"/>
                          <w:marBottom w:val="0"/>
                          <w:divBdr>
                            <w:top w:val="none" w:sz="0" w:space="0" w:color="auto"/>
                            <w:left w:val="none" w:sz="0" w:space="0" w:color="auto"/>
                            <w:bottom w:val="none" w:sz="0" w:space="0" w:color="auto"/>
                            <w:right w:val="none" w:sz="0" w:space="0" w:color="auto"/>
                          </w:divBdr>
                        </w:div>
                        <w:div w:id="1809112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483550">
              <w:marLeft w:val="0"/>
              <w:marRight w:val="0"/>
              <w:marTop w:val="0"/>
              <w:marBottom w:val="0"/>
              <w:divBdr>
                <w:top w:val="none" w:sz="0" w:space="0" w:color="auto"/>
                <w:left w:val="none" w:sz="0" w:space="0" w:color="auto"/>
                <w:bottom w:val="none" w:sz="0" w:space="0" w:color="auto"/>
                <w:right w:val="none" w:sz="0" w:space="0" w:color="auto"/>
              </w:divBdr>
              <w:divsChild>
                <w:div w:id="1425495600">
                  <w:marLeft w:val="0"/>
                  <w:marRight w:val="-3600"/>
                  <w:marTop w:val="0"/>
                  <w:marBottom w:val="0"/>
                  <w:divBdr>
                    <w:top w:val="none" w:sz="0" w:space="0" w:color="auto"/>
                    <w:left w:val="none" w:sz="0" w:space="0" w:color="auto"/>
                    <w:bottom w:val="none" w:sz="0" w:space="0" w:color="auto"/>
                    <w:right w:val="none" w:sz="0" w:space="0" w:color="auto"/>
                  </w:divBdr>
                  <w:divsChild>
                    <w:div w:id="746001902">
                      <w:marLeft w:val="300"/>
                      <w:marRight w:val="4200"/>
                      <w:marTop w:val="0"/>
                      <w:marBottom w:val="540"/>
                      <w:divBdr>
                        <w:top w:val="none" w:sz="0" w:space="0" w:color="auto"/>
                        <w:left w:val="none" w:sz="0" w:space="0" w:color="auto"/>
                        <w:bottom w:val="none" w:sz="0" w:space="0" w:color="auto"/>
                        <w:right w:val="none" w:sz="0" w:space="0" w:color="auto"/>
                      </w:divBdr>
                      <w:divsChild>
                        <w:div w:id="2050639280">
                          <w:marLeft w:val="0"/>
                          <w:marRight w:val="0"/>
                          <w:marTop w:val="0"/>
                          <w:marBottom w:val="270"/>
                          <w:divBdr>
                            <w:top w:val="none" w:sz="0" w:space="0" w:color="auto"/>
                            <w:left w:val="none" w:sz="0" w:space="0" w:color="auto"/>
                            <w:bottom w:val="none" w:sz="0" w:space="0" w:color="auto"/>
                            <w:right w:val="none" w:sz="0" w:space="0" w:color="auto"/>
                          </w:divBdr>
                          <w:divsChild>
                            <w:div w:id="665323340">
                              <w:marLeft w:val="0"/>
                              <w:marRight w:val="0"/>
                              <w:marTop w:val="0"/>
                              <w:marBottom w:val="0"/>
                              <w:divBdr>
                                <w:top w:val="none" w:sz="0" w:space="0" w:color="auto"/>
                                <w:left w:val="none" w:sz="0" w:space="0" w:color="auto"/>
                                <w:bottom w:val="none" w:sz="0" w:space="0" w:color="auto"/>
                                <w:right w:val="none" w:sz="0" w:space="0" w:color="auto"/>
                              </w:divBdr>
                            </w:div>
                          </w:divsChild>
                        </w:div>
                        <w:div w:id="104859413">
                          <w:marLeft w:val="0"/>
                          <w:marRight w:val="0"/>
                          <w:marTop w:val="0"/>
                          <w:marBottom w:val="0"/>
                          <w:divBdr>
                            <w:top w:val="none" w:sz="0" w:space="0" w:color="auto"/>
                            <w:left w:val="none" w:sz="0" w:space="0" w:color="auto"/>
                            <w:bottom w:val="none" w:sz="0" w:space="0" w:color="auto"/>
                            <w:right w:val="none" w:sz="0" w:space="0" w:color="auto"/>
                          </w:divBdr>
                          <w:divsChild>
                            <w:div w:id="2100978183">
                              <w:marLeft w:val="0"/>
                              <w:marRight w:val="0"/>
                              <w:marTop w:val="0"/>
                              <w:marBottom w:val="0"/>
                              <w:divBdr>
                                <w:top w:val="none" w:sz="0" w:space="0" w:color="auto"/>
                                <w:left w:val="none" w:sz="0" w:space="0" w:color="auto"/>
                                <w:bottom w:val="none" w:sz="0" w:space="0" w:color="auto"/>
                                <w:right w:val="none" w:sz="0" w:space="0" w:color="auto"/>
                              </w:divBdr>
                            </w:div>
                            <w:div w:id="7328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oughtfullyprepping.wordpress.com/2016/02/20/survival-as-master-class-in-selfishness/" TargetMode="External"/><Relationship Id="rId3" Type="http://schemas.openxmlformats.org/officeDocument/2006/relationships/settings" Target="settings.xml"/><Relationship Id="rId7" Type="http://schemas.openxmlformats.org/officeDocument/2006/relationships/hyperlink" Target="https://thoughtfullyprepping.wordpress.com/2016/02/22/us-looking-inwar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oughtfullyprepping.wordpress.com/2016/02/23/there-are-fates-worse-than-death/" TargetMode="External"/><Relationship Id="rId5" Type="http://schemas.openxmlformats.org/officeDocument/2006/relationships/hyperlink" Target="https://thoughtfullyprepping.wordpress.com/2016/02/22/i-bought-a-promise-without-the-detai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1079</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2016-02-24T20:46:00Z</dcterms:created>
  <dcterms:modified xsi:type="dcterms:W3CDTF">2016-02-24T20:49:00Z</dcterms:modified>
</cp:coreProperties>
</file>