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7A0969" w:rsidRPr="007A0969" w:rsidRDefault="007A0969" w:rsidP="007A0969">
      <w:pPr>
        <w:shd w:val="clear" w:color="auto" w:fill="FFFFFF"/>
        <w:spacing w:before="100" w:beforeAutospacing="1" w:after="100" w:afterAutospacing="1"/>
        <w:jc w:val="center"/>
        <w:outlineLvl w:val="2"/>
        <w:rPr>
          <w:rFonts w:eastAsia="Times New Roman"/>
          <w:b/>
          <w:bCs/>
          <w:sz w:val="36"/>
          <w:szCs w:val="36"/>
          <w:lang w:eastAsia="en-US"/>
        </w:rPr>
      </w:pPr>
      <w:r w:rsidRPr="007A0969">
        <w:rPr>
          <w:rFonts w:eastAsia="Times New Roman"/>
          <w:b/>
          <w:bCs/>
          <w:sz w:val="36"/>
          <w:szCs w:val="36"/>
          <w:lang w:eastAsia="en-US"/>
        </w:rPr>
        <w:fldChar w:fldCharType="begin"/>
      </w:r>
      <w:r w:rsidRPr="007A0969">
        <w:rPr>
          <w:rFonts w:eastAsia="Times New Roman"/>
          <w:b/>
          <w:bCs/>
          <w:sz w:val="36"/>
          <w:szCs w:val="36"/>
          <w:lang w:eastAsia="en-US"/>
        </w:rPr>
        <w:instrText xml:space="preserve"> HYPERLINK "http://off-grid.info/blog/the-first-9-things-to-do-when-the-shtf/" \o "Permanent Link to The First 9 Things To Do When The SHTF" </w:instrText>
      </w:r>
      <w:r w:rsidRPr="007A0969">
        <w:rPr>
          <w:rFonts w:eastAsia="Times New Roman"/>
          <w:b/>
          <w:bCs/>
          <w:sz w:val="36"/>
          <w:szCs w:val="36"/>
          <w:lang w:eastAsia="en-US"/>
        </w:rPr>
        <w:fldChar w:fldCharType="separate"/>
      </w:r>
      <w:r w:rsidRPr="007A0969">
        <w:rPr>
          <w:rFonts w:eastAsia="Times New Roman"/>
          <w:b/>
          <w:bCs/>
          <w:color w:val="0000FF"/>
          <w:sz w:val="36"/>
          <w:szCs w:val="36"/>
          <w:u w:val="single"/>
          <w:lang w:eastAsia="en-US"/>
        </w:rPr>
        <w:t xml:space="preserve">The First 9 Things </w:t>
      </w:r>
      <w:proofErr w:type="gramStart"/>
      <w:r w:rsidRPr="007A0969">
        <w:rPr>
          <w:rFonts w:eastAsia="Times New Roman"/>
          <w:b/>
          <w:bCs/>
          <w:color w:val="0000FF"/>
          <w:sz w:val="36"/>
          <w:szCs w:val="36"/>
          <w:u w:val="single"/>
          <w:lang w:eastAsia="en-US"/>
        </w:rPr>
        <w:t>To</w:t>
      </w:r>
      <w:proofErr w:type="gramEnd"/>
      <w:r w:rsidRPr="007A0969">
        <w:rPr>
          <w:rFonts w:eastAsia="Times New Roman"/>
          <w:b/>
          <w:bCs/>
          <w:color w:val="0000FF"/>
          <w:sz w:val="36"/>
          <w:szCs w:val="36"/>
          <w:u w:val="single"/>
          <w:lang w:eastAsia="en-US"/>
        </w:rPr>
        <w:t xml:space="preserve"> Do When The SHTF</w:t>
      </w:r>
      <w:r w:rsidRPr="007A0969">
        <w:rPr>
          <w:rFonts w:eastAsia="Times New Roman"/>
          <w:b/>
          <w:bCs/>
          <w:sz w:val="36"/>
          <w:szCs w:val="36"/>
          <w:lang w:eastAsia="en-US"/>
        </w:rPr>
        <w:fldChar w:fldCharType="end"/>
      </w:r>
    </w:p>
    <w:bookmarkEnd w:id="0"/>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lang w:eastAsia="en-US"/>
        </w:rPr>
        <w:t xml:space="preserve">Lives can be turned upside down by </w:t>
      </w:r>
      <w:r w:rsidRPr="007A0969">
        <w:rPr>
          <w:rFonts w:eastAsia="Times New Roman"/>
          <w:b/>
          <w:bCs/>
          <w:lang w:eastAsia="en-US"/>
        </w:rPr>
        <w:t>disasters</w:t>
      </w:r>
      <w:r w:rsidRPr="007A0969">
        <w:rPr>
          <w:rFonts w:eastAsia="Times New Roman"/>
          <w:lang w:eastAsia="en-US"/>
        </w:rPr>
        <w:t xml:space="preserve"> and the first few hours after it strikes are crucial. You might think you are ready for emergencies but having the right survival gear and training isn’t the whole picture because you have to have a plan and know how to execute it. Here are the 9 things to do during an emergency.</w:t>
      </w:r>
    </w:p>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1. Gather information about the current situation</w:t>
      </w:r>
      <w:r w:rsidRPr="007A0969">
        <w:rPr>
          <w:rFonts w:eastAsia="Times New Roman"/>
          <w:lang w:eastAsia="en-US"/>
        </w:rPr>
        <w:t xml:space="preserve"> – Make sure you get in touch with your neighbors because this could be critical not for just figuring out what’s going on.</w:t>
      </w:r>
    </w:p>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2. Gather gear and personnel for movement</w:t>
      </w:r>
      <w:r w:rsidRPr="007A0969">
        <w:rPr>
          <w:rFonts w:eastAsia="Times New Roman"/>
          <w:lang w:eastAsia="en-US"/>
        </w:rPr>
        <w:t xml:space="preserve"> – If you’re already at your primary rally point, such as your house, best thing to do is immediately fill your tubs, sinks, pots, and other containers with water because that pressure probably won’t hold for long. Your plan may involve moving out at some point though so make sure your bug out bags are prepared ahead.</w:t>
      </w:r>
    </w:p>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3. Move to the primary rally point</w:t>
      </w:r>
      <w:r w:rsidRPr="007A0969">
        <w:rPr>
          <w:rFonts w:eastAsia="Times New Roman"/>
          <w:lang w:eastAsia="en-US"/>
        </w:rPr>
        <w:t xml:space="preserve"> – Plan your bug out routes ahead to make it all easier. Consider that you may find out that your primary rally point isn’t useable. The neighborhood may be rioting or the forest could be on fire so you need to have a secondary rally point set up that hopefully wouldn’t be affected for some reason.</w:t>
      </w:r>
      <w:r>
        <w:rPr>
          <w:rFonts w:eastAsia="Times New Roman"/>
          <w:lang w:eastAsia="en-US"/>
        </w:rPr>
        <w:t xml:space="preserve"> Rally points can be key terrain features or buildings like churches (they have steeples which can be seen for miles), water towers, cell towers, etc.; </w:t>
      </w:r>
    </w:p>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4. Set up security</w:t>
      </w:r>
      <w:r w:rsidRPr="007A0969">
        <w:rPr>
          <w:rFonts w:eastAsia="Times New Roman"/>
          <w:lang w:eastAsia="en-US"/>
        </w:rPr>
        <w:t xml:space="preserve"> – Once you’ve arrived, you’ll need to take precautions against people (or animals) who wish to do you harm. Quickly set up defenses and then work on improving those defenses later.</w:t>
      </w:r>
      <w:r>
        <w:rPr>
          <w:rFonts w:eastAsia="Times New Roman"/>
          <w:lang w:eastAsia="en-US"/>
        </w:rPr>
        <w:t xml:space="preserve"> Perimeter guards with communication is always needed.</w:t>
      </w:r>
    </w:p>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5. Set up your supplies</w:t>
      </w:r>
      <w:r w:rsidRPr="007A0969">
        <w:rPr>
          <w:rFonts w:eastAsia="Times New Roman"/>
          <w:lang w:eastAsia="en-US"/>
        </w:rPr>
        <w:t xml:space="preserve"> – First thing to do once you have a defense set up is to figure out what is on your gear, what your immediate needs are such as water, food and medicine and what’s in the immediate area that could be of use.</w:t>
      </w:r>
      <w:r>
        <w:rPr>
          <w:rFonts w:eastAsia="Times New Roman"/>
          <w:lang w:eastAsia="en-US"/>
        </w:rPr>
        <w:t xml:space="preserve"> Having pre-cached supplies is a benefit and less pounds to have to carry if you’re on the move. Alternate transportation such as bicycles, 4-wheelers, canoes, will need to be prepared for quick deployment also.</w:t>
      </w:r>
    </w:p>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6. Set up your emergency communications</w:t>
      </w:r>
      <w:r w:rsidRPr="007A0969">
        <w:rPr>
          <w:rFonts w:eastAsia="Times New Roman"/>
          <w:lang w:eastAsia="en-US"/>
        </w:rPr>
        <w:t xml:space="preserve"> – Set up an emergency communications plan with your family or team in advance and train with it. Essentially, that means you’ll have to have different ways to communicate, and those ways can’t all be electronics-dependent.</w:t>
      </w:r>
      <w:r>
        <w:rPr>
          <w:rFonts w:eastAsia="Times New Roman"/>
          <w:lang w:eastAsia="en-US"/>
        </w:rPr>
        <w:t xml:space="preserve"> Everyone should have a </w:t>
      </w:r>
      <w:proofErr w:type="spellStart"/>
      <w:r>
        <w:rPr>
          <w:rFonts w:eastAsia="Times New Roman"/>
          <w:lang w:eastAsia="en-US"/>
        </w:rPr>
        <w:t>Baofeung</w:t>
      </w:r>
      <w:proofErr w:type="spellEnd"/>
      <w:r>
        <w:rPr>
          <w:rFonts w:eastAsia="Times New Roman"/>
          <w:lang w:eastAsia="en-US"/>
        </w:rPr>
        <w:t xml:space="preserve"> Ham Walkie-Talkie and a means to recharge the batteries. A base unit is great if you can afford it, but someone will need to be able to monitor it.</w:t>
      </w:r>
    </w:p>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7. Gather everyone together</w:t>
      </w:r>
      <w:r w:rsidRPr="007A0969">
        <w:rPr>
          <w:rFonts w:eastAsia="Times New Roman"/>
          <w:lang w:eastAsia="en-US"/>
        </w:rPr>
        <w:t xml:space="preserve"> – Once you’ve establish communications, you need to get everyone together. Either you have to lead them to where you are or you need to go to them. You’ll be leaving your basecamp or primary rally point to go get someone so you’ll have to decide who will go and who will stay from the members of your team.</w:t>
      </w:r>
    </w:p>
    <w:p w:rsidR="007A0969" w:rsidRP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8. Monitor the frequencies</w:t>
      </w:r>
      <w:r w:rsidRPr="007A0969">
        <w:rPr>
          <w:rFonts w:eastAsia="Times New Roman"/>
          <w:lang w:eastAsia="en-US"/>
        </w:rPr>
        <w:t xml:space="preserve"> – Monitor the frequencies across the spectrum and gain some information on the situation.</w:t>
      </w:r>
    </w:p>
    <w:p w:rsidR="007A0969" w:rsidRDefault="007A0969" w:rsidP="007A0969">
      <w:pPr>
        <w:shd w:val="clear" w:color="auto" w:fill="FFFFFF"/>
        <w:spacing w:before="100" w:beforeAutospacing="1" w:after="100" w:afterAutospacing="1"/>
        <w:rPr>
          <w:rFonts w:eastAsia="Times New Roman"/>
          <w:lang w:eastAsia="en-US"/>
        </w:rPr>
      </w:pPr>
      <w:r w:rsidRPr="007A0969">
        <w:rPr>
          <w:rFonts w:eastAsia="Times New Roman"/>
          <w:b/>
          <w:bCs/>
          <w:lang w:eastAsia="en-US"/>
        </w:rPr>
        <w:t>9. Decide on your next course of action</w:t>
      </w:r>
      <w:r w:rsidRPr="007A0969">
        <w:rPr>
          <w:rFonts w:eastAsia="Times New Roman"/>
          <w:lang w:eastAsia="en-US"/>
        </w:rPr>
        <w:t xml:space="preserve"> – When you finally got everyone together, you need to decide what to do next. Do you stay where you’re at or do you bug out to a different location? Continue to collect intelligence, improve your position, assess your process, and make plans along the way.</w:t>
      </w:r>
    </w:p>
    <w:p w:rsidR="007A0969" w:rsidRPr="007A0969" w:rsidRDefault="007A0969" w:rsidP="007A0969">
      <w:pPr>
        <w:shd w:val="clear" w:color="auto" w:fill="FFFFFF"/>
        <w:spacing w:before="100" w:beforeAutospacing="1" w:after="100" w:afterAutospacing="1"/>
        <w:rPr>
          <w:rFonts w:eastAsia="Times New Roman"/>
          <w:b/>
          <w:lang w:eastAsia="en-US"/>
        </w:rPr>
      </w:pPr>
      <w:r w:rsidRPr="007A0969">
        <w:rPr>
          <w:rFonts w:eastAsia="Times New Roman"/>
          <w:b/>
          <w:lang w:eastAsia="en-US"/>
        </w:rPr>
        <w:t>METHANE: After it hits the fan is not the time to discuss the plans. Practice and fine-tune before an event happens. You won’t waste time having to explain WHY someone needs to do something.</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969"/>
    <w:rsid w:val="00572EE9"/>
    <w:rsid w:val="007A096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108093"/>
  <w15:chartTrackingRefBased/>
  <w15:docId w15:val="{3E0EFCD0-E8B5-4E12-9126-8B249B22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20802">
      <w:bodyDiv w:val="1"/>
      <w:marLeft w:val="0"/>
      <w:marRight w:val="0"/>
      <w:marTop w:val="0"/>
      <w:marBottom w:val="0"/>
      <w:divBdr>
        <w:top w:val="none" w:sz="0" w:space="0" w:color="auto"/>
        <w:left w:val="none" w:sz="0" w:space="0" w:color="auto"/>
        <w:bottom w:val="none" w:sz="0" w:space="0" w:color="auto"/>
        <w:right w:val="none" w:sz="0" w:space="0" w:color="auto"/>
      </w:divBdr>
      <w:divsChild>
        <w:div w:id="1219517059">
          <w:marLeft w:val="0"/>
          <w:marRight w:val="0"/>
          <w:marTop w:val="0"/>
          <w:marBottom w:val="0"/>
          <w:divBdr>
            <w:top w:val="none" w:sz="0" w:space="0" w:color="auto"/>
            <w:left w:val="none" w:sz="0" w:space="0" w:color="auto"/>
            <w:bottom w:val="none" w:sz="0" w:space="0" w:color="auto"/>
            <w:right w:val="none" w:sz="0" w:space="0" w:color="auto"/>
          </w:divBdr>
          <w:divsChild>
            <w:div w:id="458382481">
              <w:marLeft w:val="0"/>
              <w:marRight w:val="0"/>
              <w:marTop w:val="0"/>
              <w:marBottom w:val="0"/>
              <w:divBdr>
                <w:top w:val="none" w:sz="0" w:space="0" w:color="auto"/>
                <w:left w:val="none" w:sz="0" w:space="0" w:color="auto"/>
                <w:bottom w:val="none" w:sz="0" w:space="0" w:color="auto"/>
                <w:right w:val="none" w:sz="0" w:space="0" w:color="auto"/>
              </w:divBdr>
              <w:divsChild>
                <w:div w:id="2126657827">
                  <w:marLeft w:val="0"/>
                  <w:marRight w:val="0"/>
                  <w:marTop w:val="0"/>
                  <w:marBottom w:val="0"/>
                  <w:divBdr>
                    <w:top w:val="none" w:sz="0" w:space="0" w:color="auto"/>
                    <w:left w:val="none" w:sz="0" w:space="0" w:color="auto"/>
                    <w:bottom w:val="none" w:sz="0" w:space="0" w:color="auto"/>
                    <w:right w:val="none" w:sz="0" w:space="0" w:color="auto"/>
                  </w:divBdr>
                  <w:divsChild>
                    <w:div w:id="4406243">
                      <w:marLeft w:val="0"/>
                      <w:marRight w:val="0"/>
                      <w:marTop w:val="0"/>
                      <w:marBottom w:val="0"/>
                      <w:divBdr>
                        <w:top w:val="none" w:sz="0" w:space="0" w:color="auto"/>
                        <w:left w:val="none" w:sz="0" w:space="0" w:color="auto"/>
                        <w:bottom w:val="none" w:sz="0" w:space="0" w:color="auto"/>
                        <w:right w:val="none" w:sz="0" w:space="0" w:color="auto"/>
                      </w:divBdr>
                      <w:divsChild>
                        <w:div w:id="641732249">
                          <w:marLeft w:val="0"/>
                          <w:marRight w:val="0"/>
                          <w:marTop w:val="0"/>
                          <w:marBottom w:val="0"/>
                          <w:divBdr>
                            <w:top w:val="none" w:sz="0" w:space="0" w:color="auto"/>
                            <w:left w:val="none" w:sz="0" w:space="0" w:color="auto"/>
                            <w:bottom w:val="none" w:sz="0" w:space="0" w:color="auto"/>
                            <w:right w:val="none" w:sz="0" w:space="0" w:color="auto"/>
                          </w:divBdr>
                          <w:divsChild>
                            <w:div w:id="141653992">
                              <w:marLeft w:val="0"/>
                              <w:marRight w:val="0"/>
                              <w:marTop w:val="0"/>
                              <w:marBottom w:val="0"/>
                              <w:divBdr>
                                <w:top w:val="none" w:sz="0" w:space="0" w:color="auto"/>
                                <w:left w:val="none" w:sz="0" w:space="0" w:color="auto"/>
                                <w:bottom w:val="none" w:sz="0" w:space="0" w:color="auto"/>
                                <w:right w:val="none" w:sz="0" w:space="0" w:color="auto"/>
                              </w:divBdr>
                              <w:divsChild>
                                <w:div w:id="402488078">
                                  <w:marLeft w:val="0"/>
                                  <w:marRight w:val="0"/>
                                  <w:marTop w:val="150"/>
                                  <w:marBottom w:val="150"/>
                                  <w:divBdr>
                                    <w:top w:val="none" w:sz="0" w:space="0" w:color="auto"/>
                                    <w:left w:val="none" w:sz="0" w:space="0" w:color="auto"/>
                                    <w:bottom w:val="none" w:sz="0" w:space="0" w:color="auto"/>
                                    <w:right w:val="none" w:sz="0" w:space="0" w:color="auto"/>
                                  </w:divBdr>
                                  <w:divsChild>
                                    <w:div w:id="95753225">
                                      <w:marLeft w:val="0"/>
                                      <w:marRight w:val="0"/>
                                      <w:marTop w:val="0"/>
                                      <w:marBottom w:val="0"/>
                                      <w:divBdr>
                                        <w:top w:val="none" w:sz="0" w:space="0" w:color="auto"/>
                                        <w:left w:val="none" w:sz="0" w:space="0" w:color="auto"/>
                                        <w:bottom w:val="none" w:sz="0" w:space="0" w:color="auto"/>
                                        <w:right w:val="none" w:sz="0" w:space="0" w:color="auto"/>
                                      </w:divBdr>
                                      <w:divsChild>
                                        <w:div w:id="176893301">
                                          <w:marLeft w:val="0"/>
                                          <w:marRight w:val="0"/>
                                          <w:marTop w:val="75"/>
                                          <w:marBottom w:val="30"/>
                                          <w:divBdr>
                                            <w:top w:val="none" w:sz="0" w:space="0" w:color="auto"/>
                                            <w:left w:val="none" w:sz="0" w:space="0" w:color="auto"/>
                                            <w:bottom w:val="none" w:sz="0" w:space="0" w:color="auto"/>
                                            <w:right w:val="none" w:sz="0" w:space="0" w:color="auto"/>
                                          </w:divBdr>
                                          <w:divsChild>
                                            <w:div w:id="91049242">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 w:id="1549878299">
                                      <w:marLeft w:val="0"/>
                                      <w:marRight w:val="0"/>
                                      <w:marTop w:val="0"/>
                                      <w:marBottom w:val="0"/>
                                      <w:divBdr>
                                        <w:top w:val="none" w:sz="0" w:space="0" w:color="auto"/>
                                        <w:left w:val="none" w:sz="0" w:space="0" w:color="auto"/>
                                        <w:bottom w:val="none" w:sz="0" w:space="0" w:color="auto"/>
                                        <w:right w:val="none" w:sz="0" w:space="0" w:color="auto"/>
                                      </w:divBdr>
                                      <w:divsChild>
                                        <w:div w:id="918830707">
                                          <w:marLeft w:val="0"/>
                                          <w:marRight w:val="0"/>
                                          <w:marTop w:val="75"/>
                                          <w:marBottom w:val="30"/>
                                          <w:divBdr>
                                            <w:top w:val="none" w:sz="0" w:space="0" w:color="auto"/>
                                            <w:left w:val="none" w:sz="0" w:space="0" w:color="auto"/>
                                            <w:bottom w:val="none" w:sz="0" w:space="0" w:color="auto"/>
                                            <w:right w:val="none" w:sz="0" w:space="0" w:color="auto"/>
                                          </w:divBdr>
                                          <w:divsChild>
                                            <w:div w:id="1016033733">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41946638">
                                      <w:marLeft w:val="0"/>
                                      <w:marRight w:val="0"/>
                                      <w:marTop w:val="0"/>
                                      <w:marBottom w:val="0"/>
                                      <w:divBdr>
                                        <w:top w:val="none" w:sz="0" w:space="0" w:color="auto"/>
                                        <w:left w:val="none" w:sz="0" w:space="0" w:color="auto"/>
                                        <w:bottom w:val="none" w:sz="0" w:space="0" w:color="auto"/>
                                        <w:right w:val="none" w:sz="0" w:space="0" w:color="auto"/>
                                      </w:divBdr>
                                      <w:divsChild>
                                        <w:div w:id="105932957">
                                          <w:marLeft w:val="0"/>
                                          <w:marRight w:val="0"/>
                                          <w:marTop w:val="75"/>
                                          <w:marBottom w:val="30"/>
                                          <w:divBdr>
                                            <w:top w:val="none" w:sz="0" w:space="0" w:color="auto"/>
                                            <w:left w:val="none" w:sz="0" w:space="0" w:color="auto"/>
                                            <w:bottom w:val="none" w:sz="0" w:space="0" w:color="auto"/>
                                            <w:right w:val="none" w:sz="0" w:space="0" w:color="auto"/>
                                          </w:divBdr>
                                          <w:divsChild>
                                            <w:div w:id="145747954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978412844">
                                      <w:marLeft w:val="0"/>
                                      <w:marRight w:val="0"/>
                                      <w:marTop w:val="0"/>
                                      <w:marBottom w:val="0"/>
                                      <w:divBdr>
                                        <w:top w:val="none" w:sz="0" w:space="0" w:color="auto"/>
                                        <w:left w:val="none" w:sz="0" w:space="0" w:color="auto"/>
                                        <w:bottom w:val="none" w:sz="0" w:space="0" w:color="auto"/>
                                        <w:right w:val="none" w:sz="0" w:space="0" w:color="auto"/>
                                      </w:divBdr>
                                      <w:divsChild>
                                        <w:div w:id="531922484">
                                          <w:marLeft w:val="0"/>
                                          <w:marRight w:val="0"/>
                                          <w:marTop w:val="75"/>
                                          <w:marBottom w:val="30"/>
                                          <w:divBdr>
                                            <w:top w:val="none" w:sz="0" w:space="0" w:color="auto"/>
                                            <w:left w:val="none" w:sz="0" w:space="0" w:color="auto"/>
                                            <w:bottom w:val="none" w:sz="0" w:space="0" w:color="auto"/>
                                            <w:right w:val="none" w:sz="0" w:space="0" w:color="auto"/>
                                          </w:divBdr>
                                          <w:divsChild>
                                            <w:div w:id="1272469641">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407925610">
                                      <w:marLeft w:val="0"/>
                                      <w:marRight w:val="0"/>
                                      <w:marTop w:val="0"/>
                                      <w:marBottom w:val="0"/>
                                      <w:divBdr>
                                        <w:top w:val="none" w:sz="0" w:space="0" w:color="auto"/>
                                        <w:left w:val="none" w:sz="0" w:space="0" w:color="auto"/>
                                        <w:bottom w:val="none" w:sz="0" w:space="0" w:color="auto"/>
                                        <w:right w:val="none" w:sz="0" w:space="0" w:color="auto"/>
                                      </w:divBdr>
                                      <w:divsChild>
                                        <w:div w:id="1456680744">
                                          <w:marLeft w:val="0"/>
                                          <w:marRight w:val="0"/>
                                          <w:marTop w:val="75"/>
                                          <w:marBottom w:val="30"/>
                                          <w:divBdr>
                                            <w:top w:val="none" w:sz="0" w:space="0" w:color="auto"/>
                                            <w:left w:val="none" w:sz="0" w:space="0" w:color="auto"/>
                                            <w:bottom w:val="none" w:sz="0" w:space="0" w:color="auto"/>
                                            <w:right w:val="none" w:sz="0" w:space="0" w:color="auto"/>
                                          </w:divBdr>
                                          <w:divsChild>
                                            <w:div w:id="25908399">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1245996001">
                                      <w:marLeft w:val="0"/>
                                      <w:marRight w:val="0"/>
                                      <w:marTop w:val="0"/>
                                      <w:marBottom w:val="0"/>
                                      <w:divBdr>
                                        <w:top w:val="none" w:sz="0" w:space="0" w:color="auto"/>
                                        <w:left w:val="none" w:sz="0" w:space="0" w:color="auto"/>
                                        <w:bottom w:val="none" w:sz="0" w:space="0" w:color="auto"/>
                                        <w:right w:val="none" w:sz="0" w:space="0" w:color="auto"/>
                                      </w:divBdr>
                                      <w:divsChild>
                                        <w:div w:id="1471555035">
                                          <w:marLeft w:val="0"/>
                                          <w:marRight w:val="0"/>
                                          <w:marTop w:val="75"/>
                                          <w:marBottom w:val="30"/>
                                          <w:divBdr>
                                            <w:top w:val="none" w:sz="0" w:space="0" w:color="auto"/>
                                            <w:left w:val="none" w:sz="0" w:space="0" w:color="auto"/>
                                            <w:bottom w:val="none" w:sz="0" w:space="0" w:color="auto"/>
                                            <w:right w:val="none" w:sz="0" w:space="0" w:color="auto"/>
                                          </w:divBdr>
                                          <w:divsChild>
                                            <w:div w:id="1127240362">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1278947694">
                                      <w:marLeft w:val="0"/>
                                      <w:marRight w:val="0"/>
                                      <w:marTop w:val="0"/>
                                      <w:marBottom w:val="0"/>
                                      <w:divBdr>
                                        <w:top w:val="none" w:sz="0" w:space="0" w:color="auto"/>
                                        <w:left w:val="none" w:sz="0" w:space="0" w:color="auto"/>
                                        <w:bottom w:val="none" w:sz="0" w:space="0" w:color="auto"/>
                                        <w:right w:val="none" w:sz="0" w:space="0" w:color="auto"/>
                                      </w:divBdr>
                                      <w:divsChild>
                                        <w:div w:id="131019778">
                                          <w:marLeft w:val="0"/>
                                          <w:marRight w:val="0"/>
                                          <w:marTop w:val="75"/>
                                          <w:marBottom w:val="30"/>
                                          <w:divBdr>
                                            <w:top w:val="none" w:sz="0" w:space="0" w:color="auto"/>
                                            <w:left w:val="none" w:sz="0" w:space="0" w:color="auto"/>
                                            <w:bottom w:val="none" w:sz="0" w:space="0" w:color="auto"/>
                                            <w:right w:val="none" w:sz="0" w:space="0" w:color="auto"/>
                                          </w:divBdr>
                                          <w:divsChild>
                                            <w:div w:id="1676497265">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1333029803">
                                      <w:marLeft w:val="0"/>
                                      <w:marRight w:val="0"/>
                                      <w:marTop w:val="0"/>
                                      <w:marBottom w:val="0"/>
                                      <w:divBdr>
                                        <w:top w:val="none" w:sz="0" w:space="0" w:color="auto"/>
                                        <w:left w:val="none" w:sz="0" w:space="0" w:color="auto"/>
                                        <w:bottom w:val="none" w:sz="0" w:space="0" w:color="auto"/>
                                        <w:right w:val="none" w:sz="0" w:space="0" w:color="auto"/>
                                      </w:divBdr>
                                      <w:divsChild>
                                        <w:div w:id="551968193">
                                          <w:marLeft w:val="0"/>
                                          <w:marRight w:val="0"/>
                                          <w:marTop w:val="75"/>
                                          <w:marBottom w:val="30"/>
                                          <w:divBdr>
                                            <w:top w:val="none" w:sz="0" w:space="0" w:color="auto"/>
                                            <w:left w:val="none" w:sz="0" w:space="0" w:color="auto"/>
                                            <w:bottom w:val="none" w:sz="0" w:space="0" w:color="auto"/>
                                            <w:right w:val="none" w:sz="0" w:space="0" w:color="auto"/>
                                          </w:divBdr>
                                          <w:divsChild>
                                            <w:div w:id="1324049452">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sChild>
                                </w:div>
                                <w:div w:id="2009747285">
                                  <w:marLeft w:val="0"/>
                                  <w:marRight w:val="0"/>
                                  <w:marTop w:val="0"/>
                                  <w:marBottom w:val="0"/>
                                  <w:divBdr>
                                    <w:top w:val="none" w:sz="0" w:space="0" w:color="auto"/>
                                    <w:left w:val="none" w:sz="0" w:space="0" w:color="auto"/>
                                    <w:bottom w:val="none" w:sz="0" w:space="0" w:color="auto"/>
                                    <w:right w:val="none" w:sz="0" w:space="0" w:color="auto"/>
                                  </w:divBdr>
                                  <w:divsChild>
                                    <w:div w:id="1743091513">
                                      <w:marLeft w:val="0"/>
                                      <w:marRight w:val="0"/>
                                      <w:marTop w:val="0"/>
                                      <w:marBottom w:val="0"/>
                                      <w:divBdr>
                                        <w:top w:val="none" w:sz="0" w:space="0" w:color="auto"/>
                                        <w:left w:val="none" w:sz="0" w:space="0" w:color="auto"/>
                                        <w:bottom w:val="none" w:sz="0" w:space="0" w:color="auto"/>
                                        <w:right w:val="none" w:sz="0" w:space="0" w:color="auto"/>
                                      </w:divBdr>
                                      <w:divsChild>
                                        <w:div w:id="63333220">
                                          <w:marLeft w:val="0"/>
                                          <w:marRight w:val="0"/>
                                          <w:marTop w:val="150"/>
                                          <w:marBottom w:val="150"/>
                                          <w:divBdr>
                                            <w:top w:val="none" w:sz="0" w:space="0" w:color="auto"/>
                                            <w:left w:val="none" w:sz="0" w:space="0" w:color="auto"/>
                                            <w:bottom w:val="none" w:sz="0" w:space="0" w:color="auto"/>
                                            <w:right w:val="none" w:sz="0" w:space="0" w:color="auto"/>
                                          </w:divBdr>
                                        </w:div>
                                        <w:div w:id="1152201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612</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2016-06-24T23:01:00Z</dcterms:created>
  <dcterms:modified xsi:type="dcterms:W3CDTF">2016-06-24T23:09:00Z</dcterms:modified>
</cp:coreProperties>
</file>