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12"/>
        <w:gridCol w:w="11364"/>
      </w:tblGrid>
      <w:tr w:rsidR="00A71CDA" w:rsidTr="00A71CDA">
        <w:trPr>
          <w:tblCellSpacing w:w="0" w:type="dxa"/>
        </w:trPr>
        <w:tc>
          <w:tcPr>
            <w:tcW w:w="0" w:type="auto"/>
            <w:noWrap/>
            <w:hideMark/>
          </w:tcPr>
          <w:p w:rsidR="00A71CDA" w:rsidRDefault="00A71CDA" w:rsidP="00A71CDA">
            <w:pPr>
              <w:rPr>
                <w:rFonts w:ascii="Arial" w:eastAsia="Times New Roman" w:hAnsi="Arial" w:cs="Arial"/>
                <w:sz w:val="19"/>
                <w:szCs w:val="19"/>
              </w:rPr>
            </w:pPr>
            <w:bookmarkStart w:id="0" w:name="_GoBack"/>
            <w:bookmarkEnd w:id="0"/>
          </w:p>
        </w:tc>
        <w:tc>
          <w:tcPr>
            <w:tcW w:w="0" w:type="auto"/>
            <w:vAlign w:val="center"/>
            <w:hideMark/>
          </w:tcPr>
          <w:p w:rsidR="00A71CDA" w:rsidRDefault="00A03A97" w:rsidP="00A71CDA">
            <w:pPr>
              <w:pStyle w:val="Heading2"/>
              <w:spacing w:before="0" w:beforeAutospacing="0" w:after="0" w:afterAutospacing="0"/>
              <w:jc w:val="center"/>
              <w:rPr>
                <w:rFonts w:ascii="Arial" w:eastAsia="Times New Roman" w:hAnsi="Arial" w:cs="Arial"/>
                <w:color w:val="555555"/>
                <w:sz w:val="30"/>
                <w:szCs w:val="30"/>
              </w:rPr>
            </w:pPr>
            <w:hyperlink r:id="rId6" w:history="1">
              <w:r w:rsidR="00A71CDA">
                <w:rPr>
                  <w:rStyle w:val="Hyperlink"/>
                  <w:rFonts w:ascii="Arial" w:eastAsia="Times New Roman" w:hAnsi="Arial" w:cs="Arial"/>
                  <w:color w:val="2585B2"/>
                  <w:sz w:val="30"/>
                  <w:szCs w:val="30"/>
                </w:rPr>
                <w:t>The Art of ‘Smoothing It’ in </w:t>
              </w:r>
              <w:proofErr w:type="spellStart"/>
              <w:r w:rsidR="00A71CDA">
                <w:rPr>
                  <w:rStyle w:val="Hyperlink"/>
                  <w:rFonts w:ascii="Arial" w:eastAsia="Times New Roman" w:hAnsi="Arial" w:cs="Arial"/>
                  <w:color w:val="2585B2"/>
                  <w:sz w:val="30"/>
                  <w:szCs w:val="30"/>
                </w:rPr>
                <w:t>Struggleville</w:t>
              </w:r>
              <w:proofErr w:type="spellEnd"/>
            </w:hyperlink>
          </w:p>
          <w:p w:rsidR="00A71CDA" w:rsidRDefault="00A71CDA">
            <w:pPr>
              <w:rPr>
                <w:rFonts w:ascii="Arial" w:eastAsia="Times New Roman" w:hAnsi="Arial" w:cs="Arial"/>
                <w:sz w:val="19"/>
                <w:szCs w:val="19"/>
              </w:rPr>
            </w:pPr>
          </w:p>
        </w:tc>
      </w:tr>
    </w:tbl>
    <w:p w:rsidR="00A71CDA" w:rsidRDefault="00A71CDA" w:rsidP="00A71CDA">
      <w:pPr>
        <w:pStyle w:val="NormalWeb"/>
        <w:spacing w:before="0" w:beforeAutospacing="0" w:after="240" w:afterAutospacing="0" w:line="336" w:lineRule="atLeast"/>
        <w:rPr>
          <w:rFonts w:ascii="Helvetica" w:hAnsi="Helvetica" w:cs="Helvetica"/>
          <w:color w:val="444444"/>
          <w:sz w:val="21"/>
          <w:szCs w:val="21"/>
        </w:rPr>
      </w:pPr>
      <w:proofErr w:type="gramStart"/>
      <w:r>
        <w:rPr>
          <w:rFonts w:ascii="Helvetica" w:hAnsi="Helvetica" w:cs="Helvetica"/>
          <w:color w:val="444444"/>
          <w:sz w:val="21"/>
          <w:szCs w:val="21"/>
        </w:rPr>
        <w:t>by</w:t>
      </w:r>
      <w:proofErr w:type="gramEnd"/>
      <w:r>
        <w:rPr>
          <w:rFonts w:ascii="Helvetica" w:hAnsi="Helvetica" w:cs="Helvetica"/>
          <w:color w:val="444444"/>
          <w:sz w:val="21"/>
          <w:szCs w:val="21"/>
        </w:rPr>
        <w:t xml:space="preserve"> </w:t>
      </w:r>
      <w:hyperlink r:id="rId7" w:tgtFrame="_blank" w:history="1">
        <w:r>
          <w:rPr>
            <w:rStyle w:val="Hyperlink"/>
            <w:rFonts w:ascii="Helvetica" w:hAnsi="Helvetica" w:cs="Helvetica"/>
            <w:color w:val="2585B2"/>
            <w:sz w:val="21"/>
            <w:szCs w:val="21"/>
          </w:rPr>
          <w:t>Todd Walker</w:t>
        </w:r>
      </w:hyperlink>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color w:val="444444"/>
        </w:rPr>
        <w:t>Whether physical, mental, or spiritual, your comfort zone is an oasis of low anxiety, little risk, and predictable outcomes. It's that place which offers protection, real or perceived, from the scary unknowns of life.</w:t>
      </w: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color w:val="444444"/>
        </w:rPr>
        <w:t>You're entitled to comfort, right?</w:t>
      </w: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color w:val="444444"/>
        </w:rPr>
        <w:t>Well, yes, to some degree.</w:t>
      </w: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color w:val="444444"/>
        </w:rPr>
        <w:t>We all have comfort zones and comfort items we'd hate to do without. These places and things are needed for maintenance, rest, and recuperation.</w:t>
      </w: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color w:val="444444"/>
        </w:rPr>
        <w:t>However, they often turn into self-made snares. For some of us, stepping one toe outside our comfort zone would be like passing a kidney stone.</w:t>
      </w: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color w:val="444444"/>
        </w:rPr>
        <w:t>Here's the thing...</w:t>
      </w: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color w:val="444444"/>
        </w:rPr>
        <w:t>More comfort does not necessarily equate to survivability. We need stretching, bending, tearing, ripping to grow. It's the struggle, plain and simple, that brings new life. Babies aren't born without pain.</w:t>
      </w: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color w:val="444444"/>
        </w:rPr>
        <w:t xml:space="preserve">But, like my bug out bag or </w:t>
      </w:r>
      <w:proofErr w:type="spellStart"/>
      <w:r w:rsidRPr="00A71CDA">
        <w:rPr>
          <w:rFonts w:ascii="Arial" w:hAnsi="Arial" w:cs="Arial"/>
          <w:color w:val="444444"/>
        </w:rPr>
        <w:t>bushcraft</w:t>
      </w:r>
      <w:proofErr w:type="spellEnd"/>
      <w:r w:rsidRPr="00A71CDA">
        <w:rPr>
          <w:rFonts w:ascii="Arial" w:hAnsi="Arial" w:cs="Arial"/>
          <w:color w:val="444444"/>
        </w:rPr>
        <w:t xml:space="preserve"> kit, my philosophy and mindset evolve the more time I spend </w:t>
      </w:r>
      <w:proofErr w:type="gramStart"/>
      <w:r w:rsidRPr="00A71CDA">
        <w:rPr>
          <w:rFonts w:ascii="Arial" w:hAnsi="Arial" w:cs="Arial"/>
          <w:color w:val="444444"/>
        </w:rPr>
        <w:t>Doing</w:t>
      </w:r>
      <w:proofErr w:type="gramEnd"/>
      <w:r w:rsidRPr="00A71CDA">
        <w:rPr>
          <w:rFonts w:ascii="Arial" w:hAnsi="Arial" w:cs="Arial"/>
          <w:color w:val="444444"/>
        </w:rPr>
        <w:t xml:space="preserve"> the Stuff. The process can only happen by entering </w:t>
      </w:r>
      <w:proofErr w:type="spellStart"/>
      <w:r w:rsidRPr="00A71CDA">
        <w:rPr>
          <w:rFonts w:ascii="Arial" w:hAnsi="Arial" w:cs="Arial"/>
          <w:color w:val="444444"/>
        </w:rPr>
        <w:t>Struggleville</w:t>
      </w:r>
      <w:proofErr w:type="spellEnd"/>
      <w:r w:rsidRPr="00A71CDA">
        <w:rPr>
          <w:rFonts w:ascii="Arial" w:hAnsi="Arial" w:cs="Arial"/>
          <w:color w:val="444444"/>
        </w:rPr>
        <w:t>. And ye</w:t>
      </w:r>
      <w:r>
        <w:rPr>
          <w:rFonts w:ascii="Arial" w:hAnsi="Arial" w:cs="Arial"/>
          <w:color w:val="444444"/>
        </w:rPr>
        <w:t xml:space="preserve">s, </w:t>
      </w:r>
      <w:proofErr w:type="spellStart"/>
      <w:r>
        <w:rPr>
          <w:rFonts w:ascii="Arial" w:hAnsi="Arial" w:cs="Arial"/>
          <w:color w:val="444444"/>
        </w:rPr>
        <w:t>Struggleville</w:t>
      </w:r>
      <w:proofErr w:type="spellEnd"/>
      <w:r>
        <w:rPr>
          <w:rFonts w:ascii="Arial" w:hAnsi="Arial" w:cs="Arial"/>
          <w:color w:val="444444"/>
        </w:rPr>
        <w:t xml:space="preserve"> is an actual </w:t>
      </w:r>
      <w:r w:rsidRPr="00A71CDA">
        <w:rPr>
          <w:rFonts w:ascii="Arial" w:hAnsi="Arial" w:cs="Arial"/>
          <w:color w:val="444444"/>
        </w:rPr>
        <w:t>"town" in GA.</w:t>
      </w:r>
    </w:p>
    <w:p w:rsidR="00A71CDA" w:rsidRPr="00A71CDA" w:rsidRDefault="00A71CDA" w:rsidP="00A71CDA">
      <w:pPr>
        <w:pStyle w:val="wp-caption-text"/>
        <w:spacing w:before="0" w:beforeAutospacing="0" w:after="240" w:afterAutospacing="0" w:line="336" w:lineRule="atLeast"/>
        <w:rPr>
          <w:rFonts w:ascii="Arial" w:hAnsi="Arial" w:cs="Arial"/>
          <w:color w:val="444444"/>
        </w:rPr>
      </w:pPr>
      <w:proofErr w:type="spellStart"/>
      <w:r w:rsidRPr="00A71CDA">
        <w:rPr>
          <w:rFonts w:ascii="Arial" w:hAnsi="Arial" w:cs="Arial"/>
          <w:color w:val="444444"/>
        </w:rPr>
        <w:t>Struggleville</w:t>
      </w:r>
      <w:proofErr w:type="spellEnd"/>
      <w:r w:rsidRPr="00A71CDA">
        <w:rPr>
          <w:rFonts w:ascii="Arial" w:hAnsi="Arial" w:cs="Arial"/>
          <w:color w:val="444444"/>
        </w:rPr>
        <w:t xml:space="preserve"> is real!</w:t>
      </w: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color w:val="444444"/>
        </w:rPr>
        <w:t xml:space="preserve">Metaphorically, </w:t>
      </w:r>
      <w:proofErr w:type="spellStart"/>
      <w:r w:rsidRPr="00A71CDA">
        <w:rPr>
          <w:rFonts w:ascii="Arial" w:hAnsi="Arial" w:cs="Arial"/>
          <w:color w:val="444444"/>
        </w:rPr>
        <w:t>Struggleville</w:t>
      </w:r>
      <w:proofErr w:type="spellEnd"/>
      <w:r w:rsidRPr="00A71CDA">
        <w:rPr>
          <w:rFonts w:ascii="Arial" w:hAnsi="Arial" w:cs="Arial"/>
          <w:color w:val="444444"/>
        </w:rPr>
        <w:t xml:space="preserve"> is the place you live. </w:t>
      </w:r>
      <w:proofErr w:type="gramStart"/>
      <w:r w:rsidRPr="00A71CDA">
        <w:rPr>
          <w:rFonts w:ascii="Arial" w:hAnsi="Arial" w:cs="Arial"/>
          <w:color w:val="444444"/>
        </w:rPr>
        <w:t>The place where life is forged - good or bad - peaceful or hectic.</w:t>
      </w:r>
      <w:proofErr w:type="gramEnd"/>
      <w:r w:rsidRPr="00A71CDA">
        <w:rPr>
          <w:rFonts w:ascii="Arial" w:hAnsi="Arial" w:cs="Arial"/>
          <w:color w:val="444444"/>
        </w:rPr>
        <w:t xml:space="preserve"> The place where kids cry, bosses fire, mistakes are made, and life lessons are caught.</w:t>
      </w:r>
    </w:p>
    <w:p w:rsidR="00A71CDA" w:rsidRPr="00A71CDA" w:rsidRDefault="00A71CDA" w:rsidP="00A71CDA">
      <w:pPr>
        <w:pStyle w:val="Heading3"/>
        <w:spacing w:before="96" w:beforeAutospacing="0" w:after="72" w:afterAutospacing="0"/>
        <w:rPr>
          <w:rFonts w:ascii="Arial" w:eastAsia="Times New Roman" w:hAnsi="Arial" w:cs="Arial"/>
          <w:sz w:val="24"/>
          <w:szCs w:val="24"/>
        </w:rPr>
      </w:pPr>
      <w:r w:rsidRPr="00A71CDA">
        <w:rPr>
          <w:rFonts w:ascii="Arial" w:eastAsia="Times New Roman" w:hAnsi="Arial" w:cs="Arial"/>
          <w:sz w:val="24"/>
          <w:szCs w:val="24"/>
        </w:rPr>
        <w:t xml:space="preserve">Welcome to </w:t>
      </w:r>
      <w:proofErr w:type="spellStart"/>
      <w:r w:rsidRPr="00A71CDA">
        <w:rPr>
          <w:rFonts w:ascii="Arial" w:eastAsia="Times New Roman" w:hAnsi="Arial" w:cs="Arial"/>
          <w:sz w:val="24"/>
          <w:szCs w:val="24"/>
        </w:rPr>
        <w:t>Struggleville</w:t>
      </w:r>
      <w:proofErr w:type="spellEnd"/>
      <w:r w:rsidRPr="00A71CDA">
        <w:rPr>
          <w:rFonts w:ascii="Arial" w:eastAsia="Times New Roman" w:hAnsi="Arial" w:cs="Arial"/>
          <w:sz w:val="24"/>
          <w:szCs w:val="24"/>
        </w:rPr>
        <w:t>!</w:t>
      </w: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color w:val="444444"/>
        </w:rPr>
        <w:t>It's located in the valley, not the mountain top. You'll never climb your mountain, learn that new skill, or build self-confidence living in your comfort zone.</w:t>
      </w: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color w:val="444444"/>
        </w:rPr>
        <w:t>Here's the danger of never venturing outside your warm, fuzzy boundaries...</w:t>
      </w:r>
    </w:p>
    <w:p w:rsidR="00A71CDA" w:rsidRPr="00A71CDA" w:rsidRDefault="00A71CDA" w:rsidP="00A71CDA">
      <w:pPr>
        <w:numPr>
          <w:ilvl w:val="0"/>
          <w:numId w:val="1"/>
        </w:numPr>
        <w:spacing w:before="100" w:beforeAutospacing="1" w:after="100" w:afterAutospacing="1" w:line="336" w:lineRule="atLeast"/>
        <w:ind w:left="480"/>
        <w:rPr>
          <w:rFonts w:ascii="Arial" w:eastAsia="Times New Roman" w:hAnsi="Arial" w:cs="Arial"/>
          <w:color w:val="444444"/>
        </w:rPr>
      </w:pPr>
      <w:r w:rsidRPr="00A71CDA">
        <w:rPr>
          <w:rFonts w:ascii="Arial" w:eastAsia="Times New Roman" w:hAnsi="Arial" w:cs="Arial"/>
          <w:color w:val="444444"/>
        </w:rPr>
        <w:t>You stop growing</w:t>
      </w:r>
    </w:p>
    <w:p w:rsidR="00A71CDA" w:rsidRPr="00A71CDA" w:rsidRDefault="00A71CDA" w:rsidP="00A71CDA">
      <w:pPr>
        <w:numPr>
          <w:ilvl w:val="0"/>
          <w:numId w:val="1"/>
        </w:numPr>
        <w:spacing w:before="100" w:beforeAutospacing="1" w:after="100" w:afterAutospacing="1" w:line="336" w:lineRule="atLeast"/>
        <w:ind w:left="480"/>
        <w:rPr>
          <w:rFonts w:ascii="Arial" w:eastAsia="Times New Roman" w:hAnsi="Arial" w:cs="Arial"/>
          <w:color w:val="444444"/>
        </w:rPr>
      </w:pPr>
      <w:r w:rsidRPr="00A71CDA">
        <w:rPr>
          <w:rFonts w:ascii="Arial" w:eastAsia="Times New Roman" w:hAnsi="Arial" w:cs="Arial"/>
          <w:color w:val="444444"/>
        </w:rPr>
        <w:t>You stop learning</w:t>
      </w:r>
    </w:p>
    <w:p w:rsidR="00A71CDA" w:rsidRPr="00A71CDA" w:rsidRDefault="00A71CDA" w:rsidP="00A71CDA">
      <w:pPr>
        <w:numPr>
          <w:ilvl w:val="0"/>
          <w:numId w:val="1"/>
        </w:numPr>
        <w:spacing w:before="100" w:beforeAutospacing="1" w:after="100" w:afterAutospacing="1" w:line="336" w:lineRule="atLeast"/>
        <w:ind w:left="480"/>
        <w:rPr>
          <w:rFonts w:ascii="Arial" w:eastAsia="Times New Roman" w:hAnsi="Arial" w:cs="Arial"/>
          <w:color w:val="444444"/>
        </w:rPr>
      </w:pPr>
      <w:r w:rsidRPr="00A71CDA">
        <w:rPr>
          <w:rFonts w:ascii="Arial" w:eastAsia="Times New Roman" w:hAnsi="Arial" w:cs="Arial"/>
          <w:color w:val="444444"/>
        </w:rPr>
        <w:t>You stop doing</w:t>
      </w:r>
    </w:p>
    <w:p w:rsid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color w:val="444444"/>
        </w:rPr>
        <w:t xml:space="preserve">It's easy to talk yourself into staying put in your comfort zone. You look around at those who have reached optimal success in your field and </w:t>
      </w:r>
      <w:proofErr w:type="spellStart"/>
      <w:proofErr w:type="gramStart"/>
      <w:r w:rsidRPr="00A71CDA">
        <w:rPr>
          <w:rFonts w:ascii="Arial" w:hAnsi="Arial" w:cs="Arial"/>
          <w:color w:val="444444"/>
        </w:rPr>
        <w:t>your</w:t>
      </w:r>
      <w:proofErr w:type="spellEnd"/>
      <w:proofErr w:type="gramEnd"/>
      <w:r w:rsidRPr="00A71CDA">
        <w:rPr>
          <w:rFonts w:ascii="Arial" w:hAnsi="Arial" w:cs="Arial"/>
          <w:color w:val="444444"/>
        </w:rPr>
        <w:t xml:space="preserve"> tempted to set your bar to their height. They make it look easy. </w:t>
      </w:r>
      <w:proofErr w:type="gramStart"/>
      <w:r w:rsidRPr="00A71CDA">
        <w:rPr>
          <w:rFonts w:ascii="Arial" w:hAnsi="Arial" w:cs="Arial"/>
          <w:color w:val="444444"/>
        </w:rPr>
        <w:t>Nothing wrong with aiming high, but your heroes didn't magically reach the top.</w:t>
      </w:r>
      <w:proofErr w:type="gramEnd"/>
      <w:r w:rsidRPr="00A71CDA">
        <w:rPr>
          <w:rFonts w:ascii="Arial" w:hAnsi="Arial" w:cs="Arial"/>
          <w:color w:val="444444"/>
        </w:rPr>
        <w:t xml:space="preserve"> They learned to smooth it in </w:t>
      </w:r>
      <w:proofErr w:type="spellStart"/>
      <w:r w:rsidRPr="00A71CDA">
        <w:rPr>
          <w:rFonts w:ascii="Arial" w:hAnsi="Arial" w:cs="Arial"/>
          <w:color w:val="444444"/>
        </w:rPr>
        <w:t>Struggleville</w:t>
      </w:r>
      <w:proofErr w:type="spellEnd"/>
      <w:r w:rsidRPr="00A71CDA">
        <w:rPr>
          <w:rFonts w:ascii="Arial" w:hAnsi="Arial" w:cs="Arial"/>
          <w:color w:val="444444"/>
        </w:rPr>
        <w:t>.</w:t>
      </w:r>
    </w:p>
    <w:p w:rsidR="00A71CDA" w:rsidRPr="00A71CDA" w:rsidRDefault="00A71CDA" w:rsidP="00A71CDA">
      <w:pPr>
        <w:pStyle w:val="NormalWeb"/>
        <w:spacing w:before="0" w:beforeAutospacing="0" w:after="240" w:afterAutospacing="0" w:line="336" w:lineRule="atLeast"/>
        <w:rPr>
          <w:rFonts w:ascii="Arial" w:hAnsi="Arial" w:cs="Arial"/>
          <w:color w:val="444444"/>
        </w:rPr>
      </w:pP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color w:val="444444"/>
        </w:rPr>
        <w:lastRenderedPageBreak/>
        <w:t>As "</w:t>
      </w:r>
      <w:proofErr w:type="spellStart"/>
      <w:r w:rsidRPr="00A71CDA">
        <w:rPr>
          <w:rFonts w:ascii="Arial" w:hAnsi="Arial" w:cs="Arial"/>
          <w:color w:val="444444"/>
        </w:rPr>
        <w:t>Nessmuk</w:t>
      </w:r>
      <w:proofErr w:type="spellEnd"/>
      <w:r w:rsidRPr="00A71CDA">
        <w:rPr>
          <w:rFonts w:ascii="Arial" w:hAnsi="Arial" w:cs="Arial"/>
          <w:color w:val="444444"/>
        </w:rPr>
        <w:t>" (aka - George Washington Sears) so eloquently wrote in </w:t>
      </w:r>
      <w:hyperlink r:id="rId8" w:tgtFrame="_blank" w:history="1">
        <w:r w:rsidRPr="00A71CDA">
          <w:rPr>
            <w:rStyle w:val="Hyperlink"/>
            <w:rFonts w:ascii="Arial" w:hAnsi="Arial" w:cs="Arial"/>
            <w:color w:val="2585B2"/>
          </w:rPr>
          <w:t>Woodcraft and Camping</w:t>
        </w:r>
      </w:hyperlink>
      <w:r w:rsidRPr="00A71CDA">
        <w:rPr>
          <w:rFonts w:ascii="Arial" w:hAnsi="Arial" w:cs="Arial"/>
          <w:color w:val="444444"/>
        </w:rPr>
        <w:t>,</w:t>
      </w:r>
    </w:p>
    <w:p w:rsidR="00A71CDA" w:rsidRPr="00A71CDA" w:rsidRDefault="00A71CDA" w:rsidP="00A71CDA">
      <w:pPr>
        <w:pStyle w:val="NormalWeb"/>
        <w:spacing w:before="0" w:beforeAutospacing="0" w:after="240" w:afterAutospacing="0" w:line="336" w:lineRule="atLeast"/>
        <w:rPr>
          <w:rFonts w:ascii="Arial" w:hAnsi="Arial" w:cs="Arial"/>
          <w:i/>
          <w:iCs/>
          <w:color w:val="444444"/>
        </w:rPr>
      </w:pPr>
      <w:r w:rsidRPr="00A71CDA">
        <w:rPr>
          <w:rFonts w:ascii="Arial" w:hAnsi="Arial" w:cs="Arial"/>
          <w:i/>
          <w:iCs/>
          <w:color w:val="444444"/>
        </w:rPr>
        <w:t>We do not go to the green woods and crystal waters to rough it, we go to </w:t>
      </w:r>
      <w:r w:rsidRPr="00A71CDA">
        <w:rPr>
          <w:rStyle w:val="Strong"/>
          <w:rFonts w:ascii="Arial" w:hAnsi="Arial" w:cs="Arial"/>
          <w:i/>
          <w:iCs/>
          <w:color w:val="444444"/>
        </w:rPr>
        <w:t>smooth it</w:t>
      </w:r>
      <w:r>
        <w:rPr>
          <w:rFonts w:ascii="Arial" w:hAnsi="Arial" w:cs="Arial"/>
          <w:i/>
          <w:iCs/>
          <w:color w:val="444444"/>
        </w:rPr>
        <w:t xml:space="preserve">. </w:t>
      </w:r>
    </w:p>
    <w:p w:rsidR="00A71CDA" w:rsidRPr="00A71CDA" w:rsidRDefault="00A71CDA" w:rsidP="00A71CDA">
      <w:pPr>
        <w:pStyle w:val="NormalWeb"/>
        <w:spacing w:before="0" w:beforeAutospacing="0" w:after="240" w:afterAutospacing="0" w:line="336" w:lineRule="atLeast"/>
        <w:rPr>
          <w:rFonts w:ascii="Arial" w:hAnsi="Arial" w:cs="Arial"/>
          <w:color w:val="444444"/>
        </w:rPr>
      </w:pPr>
      <w:proofErr w:type="spellStart"/>
      <w:r w:rsidRPr="00A71CDA">
        <w:rPr>
          <w:rFonts w:ascii="Arial" w:hAnsi="Arial" w:cs="Arial"/>
          <w:color w:val="444444"/>
        </w:rPr>
        <w:t>Nessmuk</w:t>
      </w:r>
      <w:proofErr w:type="spellEnd"/>
      <w:r w:rsidRPr="00A71CDA">
        <w:rPr>
          <w:rFonts w:ascii="Arial" w:hAnsi="Arial" w:cs="Arial"/>
          <w:color w:val="444444"/>
        </w:rPr>
        <w:t xml:space="preserve"> was referring to our ability to enjoy the great outdoors. But his statement applies to all areas of preparedness. Learning to </w:t>
      </w:r>
      <w:r w:rsidRPr="00A71CDA">
        <w:rPr>
          <w:rStyle w:val="Emphasis"/>
          <w:rFonts w:ascii="Arial" w:hAnsi="Arial" w:cs="Arial"/>
          <w:color w:val="444444"/>
        </w:rPr>
        <w:t>smooth it</w:t>
      </w:r>
      <w:r w:rsidRPr="00A71CDA">
        <w:rPr>
          <w:rFonts w:ascii="Arial" w:hAnsi="Arial" w:cs="Arial"/>
          <w:color w:val="444444"/>
        </w:rPr>
        <w:t xml:space="preserve"> takes practice. Skills aren't developed by just reading about how to. The </w:t>
      </w:r>
      <w:r w:rsidRPr="00A71CDA">
        <w:rPr>
          <w:rStyle w:val="Emphasis"/>
          <w:rFonts w:ascii="Arial" w:hAnsi="Arial" w:cs="Arial"/>
          <w:color w:val="444444"/>
        </w:rPr>
        <w:t>smoothing it</w:t>
      </w:r>
      <w:r w:rsidRPr="00A71CDA">
        <w:rPr>
          <w:rFonts w:ascii="Arial" w:hAnsi="Arial" w:cs="Arial"/>
          <w:color w:val="444444"/>
        </w:rPr>
        <w:t xml:space="preserve"> process requires "dirt time."</w:t>
      </w: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color w:val="444444"/>
        </w:rPr>
        <w:t xml:space="preserve">In a survival situation, dirt time pays off. Whether it's wilderness survival or homesteading, you must trade theory for action. The only way to get dirt time is by </w:t>
      </w:r>
      <w:proofErr w:type="gramStart"/>
      <w:r w:rsidRPr="00A71CDA">
        <w:rPr>
          <w:rFonts w:ascii="Arial" w:hAnsi="Arial" w:cs="Arial"/>
          <w:color w:val="444444"/>
        </w:rPr>
        <w:t>Doing</w:t>
      </w:r>
      <w:proofErr w:type="gramEnd"/>
      <w:r w:rsidRPr="00A71CDA">
        <w:rPr>
          <w:rFonts w:ascii="Arial" w:hAnsi="Arial" w:cs="Arial"/>
          <w:color w:val="444444"/>
        </w:rPr>
        <w:t xml:space="preserve"> the Stuff!</w:t>
      </w: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color w:val="444444"/>
        </w:rPr>
        <w:t>Here's my latest project.</w:t>
      </w: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color w:val="444444"/>
        </w:rPr>
        <w:t xml:space="preserve">The idea came from a video by </w:t>
      </w:r>
      <w:hyperlink r:id="rId9" w:tgtFrame="_blank" w:history="1">
        <w:r w:rsidRPr="00A71CDA">
          <w:rPr>
            <w:rStyle w:val="Hyperlink"/>
            <w:rFonts w:ascii="Arial" w:hAnsi="Arial" w:cs="Arial"/>
            <w:color w:val="2585B2"/>
          </w:rPr>
          <w:t>Chris Kane on Pathfinder TV</w:t>
        </w:r>
      </w:hyperlink>
      <w:r w:rsidRPr="00A71CDA">
        <w:rPr>
          <w:rFonts w:ascii="Arial" w:hAnsi="Arial" w:cs="Arial"/>
          <w:color w:val="444444"/>
        </w:rPr>
        <w:t xml:space="preserve"> on how to build a semi-permanent trapping shelter. Cool project! I decided I needed one for base camp. It's a weekend project I work on when I get a chance.</w:t>
      </w: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noProof/>
          <w:color w:val="2585B2"/>
        </w:rPr>
        <w:drawing>
          <wp:inline distT="0" distB="0" distL="0" distR="0" wp14:anchorId="236C73F3" wp14:editId="12A904C0">
            <wp:extent cx="2854325" cy="1614170"/>
            <wp:effectExtent l="0" t="0" r="3175" b="5080"/>
            <wp:docPr id="4" name="Picture 4" descr="The Art of 'Smoothing It' in Strugglevill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 Art of 'Smoothing It' in Strugglevil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4325" cy="1614170"/>
                    </a:xfrm>
                    <a:prstGeom prst="rect">
                      <a:avLst/>
                    </a:prstGeom>
                    <a:noFill/>
                    <a:ln>
                      <a:noFill/>
                    </a:ln>
                  </pic:spPr>
                </pic:pic>
              </a:graphicData>
            </a:graphic>
          </wp:inline>
        </w:drawing>
      </w: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color w:val="444444"/>
        </w:rPr>
        <w:t> </w:t>
      </w: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color w:val="444444"/>
        </w:rPr>
        <w:t>Frame almost complete. It will sleep two comfortably with room for gear.</w:t>
      </w: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color w:val="444444"/>
        </w:rPr>
        <w:t> </w:t>
      </w: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noProof/>
          <w:color w:val="2585B2"/>
        </w:rPr>
        <w:drawing>
          <wp:inline distT="0" distB="0" distL="0" distR="0" wp14:anchorId="7927FA8F" wp14:editId="0DC444BA">
            <wp:extent cx="2854325" cy="1900555"/>
            <wp:effectExtent l="0" t="0" r="3175" b="4445"/>
            <wp:docPr id="3" name="Picture 3" descr="DSCN0412">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N04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4325" cy="1900555"/>
                    </a:xfrm>
                    <a:prstGeom prst="rect">
                      <a:avLst/>
                    </a:prstGeom>
                    <a:noFill/>
                    <a:ln>
                      <a:noFill/>
                    </a:ln>
                  </pic:spPr>
                </pic:pic>
              </a:graphicData>
            </a:graphic>
          </wp:inline>
        </w:drawing>
      </w: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color w:val="444444"/>
        </w:rPr>
        <w:t>The overhang on the front was made from 32" poles lashed to the ridge beam.</w:t>
      </w: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noProof/>
          <w:color w:val="2585B2"/>
        </w:rPr>
        <w:lastRenderedPageBreak/>
        <w:drawing>
          <wp:inline distT="0" distB="0" distL="0" distR="0" wp14:anchorId="3D8D41F4" wp14:editId="6F27F1D3">
            <wp:extent cx="2854325" cy="1900555"/>
            <wp:effectExtent l="0" t="0" r="3175" b="4445"/>
            <wp:docPr id="2" name="Picture 2" descr="DSCN0414">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N04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54325" cy="1900555"/>
                    </a:xfrm>
                    <a:prstGeom prst="rect">
                      <a:avLst/>
                    </a:prstGeom>
                    <a:noFill/>
                    <a:ln>
                      <a:noFill/>
                    </a:ln>
                  </pic:spPr>
                </pic:pic>
              </a:graphicData>
            </a:graphic>
          </wp:inline>
        </w:drawing>
      </w: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color w:val="444444"/>
        </w:rPr>
        <w:t xml:space="preserve">Here are the main tools used to construct the shelter: (L to R) limb saw in black sheath, </w:t>
      </w:r>
      <w:hyperlink r:id="rId16" w:tgtFrame="_blank" w:history="1">
        <w:r w:rsidRPr="00A71CDA">
          <w:rPr>
            <w:rStyle w:val="Hyperlink"/>
            <w:rFonts w:ascii="Arial" w:hAnsi="Arial" w:cs="Arial"/>
            <w:color w:val="2585B2"/>
          </w:rPr>
          <w:t>almost free ax I re-helved</w:t>
        </w:r>
      </w:hyperlink>
      <w:r w:rsidRPr="00A71CDA">
        <w:rPr>
          <w:rFonts w:ascii="Arial" w:hAnsi="Arial" w:cs="Arial"/>
          <w:color w:val="444444"/>
        </w:rPr>
        <w:t xml:space="preserve">, and a </w:t>
      </w:r>
      <w:proofErr w:type="spellStart"/>
      <w:r w:rsidRPr="00A71CDA">
        <w:rPr>
          <w:rFonts w:ascii="Arial" w:hAnsi="Arial" w:cs="Arial"/>
          <w:color w:val="444444"/>
        </w:rPr>
        <w:t>Wetterlings</w:t>
      </w:r>
      <w:proofErr w:type="spellEnd"/>
      <w:r w:rsidRPr="00A71CDA">
        <w:rPr>
          <w:rFonts w:ascii="Arial" w:hAnsi="Arial" w:cs="Arial"/>
          <w:color w:val="444444"/>
        </w:rPr>
        <w:t xml:space="preserve"> belt ax. Other tools used but not pictured are my Swiss Army Knife (for lashings), </w:t>
      </w:r>
      <w:proofErr w:type="spellStart"/>
      <w:r w:rsidRPr="00A71CDA">
        <w:rPr>
          <w:rFonts w:ascii="Arial" w:hAnsi="Arial" w:cs="Arial"/>
          <w:color w:val="444444"/>
        </w:rPr>
        <w:t>Bacho</w:t>
      </w:r>
      <w:proofErr w:type="spellEnd"/>
      <w:r w:rsidRPr="00A71CDA">
        <w:rPr>
          <w:rFonts w:ascii="Arial" w:hAnsi="Arial" w:cs="Arial"/>
          <w:color w:val="444444"/>
        </w:rPr>
        <w:t xml:space="preserve"> Laplander folding saw, and a WWII trench shovel.</w:t>
      </w: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color w:val="444444"/>
        </w:rPr>
        <w:t>Also, I used 36# tarred bank line for lashing material. I'll probably re-lash the main frame with a more robust natural fiber rope.</w:t>
      </w:r>
    </w:p>
    <w:p w:rsidR="00A71CDA" w:rsidRPr="00A71CDA" w:rsidRDefault="00A71CDA" w:rsidP="00A71CDA">
      <w:pPr>
        <w:pStyle w:val="NormalWeb"/>
        <w:spacing w:before="0" w:beforeAutospacing="0" w:after="240" w:afterAutospacing="0" w:line="336" w:lineRule="atLeast"/>
        <w:rPr>
          <w:rFonts w:ascii="Arial" w:hAnsi="Arial" w:cs="Arial"/>
          <w:color w:val="444444"/>
        </w:rPr>
      </w:pPr>
      <w:r w:rsidRPr="00A71CDA">
        <w:rPr>
          <w:rFonts w:ascii="Arial" w:hAnsi="Arial" w:cs="Arial"/>
          <w:noProof/>
          <w:color w:val="2585B2"/>
        </w:rPr>
        <w:drawing>
          <wp:inline distT="0" distB="0" distL="0" distR="0" wp14:anchorId="6A7510BA" wp14:editId="280FB120">
            <wp:extent cx="2854325" cy="2138680"/>
            <wp:effectExtent l="0" t="0" r="3175" b="0"/>
            <wp:docPr id="1" name="Picture 1" descr="DSCN0416">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N04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54325" cy="2138680"/>
                    </a:xfrm>
                    <a:prstGeom prst="rect">
                      <a:avLst/>
                    </a:prstGeom>
                    <a:noFill/>
                    <a:ln>
                      <a:noFill/>
                    </a:ln>
                  </pic:spPr>
                </pic:pic>
              </a:graphicData>
            </a:graphic>
          </wp:inline>
        </w:drawing>
      </w:r>
    </w:p>
    <w:p w:rsidR="009E6209" w:rsidRPr="00A71CDA" w:rsidRDefault="00A71CDA" w:rsidP="00A71CDA">
      <w:pPr>
        <w:rPr>
          <w:rFonts w:ascii="Arial" w:hAnsi="Arial" w:cs="Arial"/>
        </w:rPr>
      </w:pPr>
      <w:r w:rsidRPr="00A71CDA">
        <w:rPr>
          <w:rFonts w:ascii="Arial" w:hAnsi="Arial" w:cs="Arial"/>
          <w:color w:val="444444"/>
        </w:rPr>
        <w:t xml:space="preserve">Wild grape-vine is woven between the lean-to poles for stability and to help hold debris on top. I'll use a tarp on top of a layer of pine </w:t>
      </w:r>
      <w:proofErr w:type="spellStart"/>
      <w:r w:rsidRPr="00A71CDA">
        <w:rPr>
          <w:rFonts w:ascii="Arial" w:hAnsi="Arial" w:cs="Arial"/>
          <w:color w:val="444444"/>
        </w:rPr>
        <w:t>bows</w:t>
      </w:r>
      <w:proofErr w:type="spellEnd"/>
      <w:r w:rsidRPr="00A71CDA">
        <w:rPr>
          <w:rFonts w:ascii="Arial" w:hAnsi="Arial" w:cs="Arial"/>
          <w:color w:val="444444"/>
        </w:rPr>
        <w:t xml:space="preserve"> for the roofing. Then I plan to cover the tarp with debris.</w:t>
      </w:r>
    </w:p>
    <w:sectPr w:rsidR="009E6209" w:rsidRPr="00A71CDA" w:rsidSect="004455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1B4861"/>
    <w:multiLevelType w:val="multilevel"/>
    <w:tmpl w:val="D9D43F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CDA"/>
    <w:rsid w:val="00180365"/>
    <w:rsid w:val="0044552F"/>
    <w:rsid w:val="0054619A"/>
    <w:rsid w:val="006A6229"/>
    <w:rsid w:val="007D4571"/>
    <w:rsid w:val="00A03A97"/>
    <w:rsid w:val="00A71CDA"/>
    <w:rsid w:val="00B94B78"/>
    <w:rsid w:val="00F63E1E"/>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CDA"/>
    <w:pPr>
      <w:spacing w:after="0" w:line="240" w:lineRule="auto"/>
    </w:pPr>
    <w:rPr>
      <w:rFonts w:ascii="Times New Roman" w:hAnsi="Times New Roman" w:cs="Times New Roman"/>
      <w:sz w:val="24"/>
      <w:szCs w:val="24"/>
    </w:rPr>
  </w:style>
  <w:style w:type="paragraph" w:styleId="Heading2">
    <w:name w:val="heading 2"/>
    <w:basedOn w:val="Normal"/>
    <w:link w:val="Heading2Char"/>
    <w:uiPriority w:val="9"/>
    <w:semiHidden/>
    <w:unhideWhenUsed/>
    <w:qFormat/>
    <w:rsid w:val="00A71CDA"/>
    <w:pPr>
      <w:spacing w:before="100" w:beforeAutospacing="1" w:after="100" w:afterAutospacing="1"/>
      <w:outlineLvl w:val="1"/>
    </w:pPr>
    <w:rPr>
      <w:b/>
      <w:bCs/>
      <w:sz w:val="36"/>
      <w:szCs w:val="36"/>
    </w:rPr>
  </w:style>
  <w:style w:type="paragraph" w:styleId="Heading3">
    <w:name w:val="heading 3"/>
    <w:basedOn w:val="Normal"/>
    <w:link w:val="Heading3Char"/>
    <w:uiPriority w:val="9"/>
    <w:semiHidden/>
    <w:unhideWhenUsed/>
    <w:qFormat/>
    <w:rsid w:val="00A71CDA"/>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71CDA"/>
    <w:rPr>
      <w:rFonts w:ascii="Times New Roman" w:hAnsi="Times New Roman" w:cs="Times New Roman"/>
      <w:b/>
      <w:bCs/>
      <w:sz w:val="36"/>
      <w:szCs w:val="36"/>
    </w:rPr>
  </w:style>
  <w:style w:type="character" w:customStyle="1" w:styleId="Heading3Char">
    <w:name w:val="Heading 3 Char"/>
    <w:basedOn w:val="DefaultParagraphFont"/>
    <w:link w:val="Heading3"/>
    <w:uiPriority w:val="9"/>
    <w:semiHidden/>
    <w:rsid w:val="00A71CDA"/>
    <w:rPr>
      <w:rFonts w:ascii="Times New Roman" w:hAnsi="Times New Roman" w:cs="Times New Roman"/>
      <w:b/>
      <w:bCs/>
      <w:sz w:val="27"/>
      <w:szCs w:val="27"/>
    </w:rPr>
  </w:style>
  <w:style w:type="character" w:styleId="Hyperlink">
    <w:name w:val="Hyperlink"/>
    <w:basedOn w:val="DefaultParagraphFont"/>
    <w:uiPriority w:val="99"/>
    <w:semiHidden/>
    <w:unhideWhenUsed/>
    <w:rsid w:val="00A71CDA"/>
    <w:rPr>
      <w:color w:val="0000FF"/>
      <w:u w:val="single"/>
    </w:rPr>
  </w:style>
  <w:style w:type="paragraph" w:styleId="NormalWeb">
    <w:name w:val="Normal (Web)"/>
    <w:basedOn w:val="Normal"/>
    <w:uiPriority w:val="99"/>
    <w:semiHidden/>
    <w:unhideWhenUsed/>
    <w:rsid w:val="00A71CDA"/>
    <w:pPr>
      <w:spacing w:before="100" w:beforeAutospacing="1" w:after="100" w:afterAutospacing="1"/>
    </w:pPr>
  </w:style>
  <w:style w:type="paragraph" w:customStyle="1" w:styleId="wp-caption-text">
    <w:name w:val="wp-caption-text"/>
    <w:basedOn w:val="Normal"/>
    <w:uiPriority w:val="99"/>
    <w:rsid w:val="00A71CDA"/>
    <w:pPr>
      <w:spacing w:before="100" w:beforeAutospacing="1" w:after="100" w:afterAutospacing="1"/>
    </w:pPr>
  </w:style>
  <w:style w:type="character" w:styleId="Strong">
    <w:name w:val="Strong"/>
    <w:basedOn w:val="DefaultParagraphFont"/>
    <w:uiPriority w:val="22"/>
    <w:qFormat/>
    <w:rsid w:val="00A71CDA"/>
    <w:rPr>
      <w:b/>
      <w:bCs/>
    </w:rPr>
  </w:style>
  <w:style w:type="character" w:styleId="Emphasis">
    <w:name w:val="Emphasis"/>
    <w:basedOn w:val="DefaultParagraphFont"/>
    <w:uiPriority w:val="20"/>
    <w:qFormat/>
    <w:rsid w:val="00A71CDA"/>
    <w:rPr>
      <w:i/>
      <w:iCs/>
    </w:rPr>
  </w:style>
  <w:style w:type="paragraph" w:styleId="BalloonText">
    <w:name w:val="Balloon Text"/>
    <w:basedOn w:val="Normal"/>
    <w:link w:val="BalloonTextChar"/>
    <w:uiPriority w:val="99"/>
    <w:semiHidden/>
    <w:unhideWhenUsed/>
    <w:rsid w:val="00A71CDA"/>
    <w:rPr>
      <w:rFonts w:ascii="Tahoma" w:hAnsi="Tahoma" w:cs="Tahoma"/>
      <w:sz w:val="16"/>
      <w:szCs w:val="16"/>
    </w:rPr>
  </w:style>
  <w:style w:type="character" w:customStyle="1" w:styleId="BalloonTextChar">
    <w:name w:val="Balloon Text Char"/>
    <w:basedOn w:val="DefaultParagraphFont"/>
    <w:link w:val="BalloonText"/>
    <w:uiPriority w:val="99"/>
    <w:semiHidden/>
    <w:rsid w:val="00A71C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CDA"/>
    <w:pPr>
      <w:spacing w:after="0" w:line="240" w:lineRule="auto"/>
    </w:pPr>
    <w:rPr>
      <w:rFonts w:ascii="Times New Roman" w:hAnsi="Times New Roman" w:cs="Times New Roman"/>
      <w:sz w:val="24"/>
      <w:szCs w:val="24"/>
    </w:rPr>
  </w:style>
  <w:style w:type="paragraph" w:styleId="Heading2">
    <w:name w:val="heading 2"/>
    <w:basedOn w:val="Normal"/>
    <w:link w:val="Heading2Char"/>
    <w:uiPriority w:val="9"/>
    <w:semiHidden/>
    <w:unhideWhenUsed/>
    <w:qFormat/>
    <w:rsid w:val="00A71CDA"/>
    <w:pPr>
      <w:spacing w:before="100" w:beforeAutospacing="1" w:after="100" w:afterAutospacing="1"/>
      <w:outlineLvl w:val="1"/>
    </w:pPr>
    <w:rPr>
      <w:b/>
      <w:bCs/>
      <w:sz w:val="36"/>
      <w:szCs w:val="36"/>
    </w:rPr>
  </w:style>
  <w:style w:type="paragraph" w:styleId="Heading3">
    <w:name w:val="heading 3"/>
    <w:basedOn w:val="Normal"/>
    <w:link w:val="Heading3Char"/>
    <w:uiPriority w:val="9"/>
    <w:semiHidden/>
    <w:unhideWhenUsed/>
    <w:qFormat/>
    <w:rsid w:val="00A71CDA"/>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71CDA"/>
    <w:rPr>
      <w:rFonts w:ascii="Times New Roman" w:hAnsi="Times New Roman" w:cs="Times New Roman"/>
      <w:b/>
      <w:bCs/>
      <w:sz w:val="36"/>
      <w:szCs w:val="36"/>
    </w:rPr>
  </w:style>
  <w:style w:type="character" w:customStyle="1" w:styleId="Heading3Char">
    <w:name w:val="Heading 3 Char"/>
    <w:basedOn w:val="DefaultParagraphFont"/>
    <w:link w:val="Heading3"/>
    <w:uiPriority w:val="9"/>
    <w:semiHidden/>
    <w:rsid w:val="00A71CDA"/>
    <w:rPr>
      <w:rFonts w:ascii="Times New Roman" w:hAnsi="Times New Roman" w:cs="Times New Roman"/>
      <w:b/>
      <w:bCs/>
      <w:sz w:val="27"/>
      <w:szCs w:val="27"/>
    </w:rPr>
  </w:style>
  <w:style w:type="character" w:styleId="Hyperlink">
    <w:name w:val="Hyperlink"/>
    <w:basedOn w:val="DefaultParagraphFont"/>
    <w:uiPriority w:val="99"/>
    <w:semiHidden/>
    <w:unhideWhenUsed/>
    <w:rsid w:val="00A71CDA"/>
    <w:rPr>
      <w:color w:val="0000FF"/>
      <w:u w:val="single"/>
    </w:rPr>
  </w:style>
  <w:style w:type="paragraph" w:styleId="NormalWeb">
    <w:name w:val="Normal (Web)"/>
    <w:basedOn w:val="Normal"/>
    <w:uiPriority w:val="99"/>
    <w:semiHidden/>
    <w:unhideWhenUsed/>
    <w:rsid w:val="00A71CDA"/>
    <w:pPr>
      <w:spacing w:before="100" w:beforeAutospacing="1" w:after="100" w:afterAutospacing="1"/>
    </w:pPr>
  </w:style>
  <w:style w:type="paragraph" w:customStyle="1" w:styleId="wp-caption-text">
    <w:name w:val="wp-caption-text"/>
    <w:basedOn w:val="Normal"/>
    <w:uiPriority w:val="99"/>
    <w:rsid w:val="00A71CDA"/>
    <w:pPr>
      <w:spacing w:before="100" w:beforeAutospacing="1" w:after="100" w:afterAutospacing="1"/>
    </w:pPr>
  </w:style>
  <w:style w:type="character" w:styleId="Strong">
    <w:name w:val="Strong"/>
    <w:basedOn w:val="DefaultParagraphFont"/>
    <w:uiPriority w:val="22"/>
    <w:qFormat/>
    <w:rsid w:val="00A71CDA"/>
    <w:rPr>
      <w:b/>
      <w:bCs/>
    </w:rPr>
  </w:style>
  <w:style w:type="character" w:styleId="Emphasis">
    <w:name w:val="Emphasis"/>
    <w:basedOn w:val="DefaultParagraphFont"/>
    <w:uiPriority w:val="20"/>
    <w:qFormat/>
    <w:rsid w:val="00A71CDA"/>
    <w:rPr>
      <w:i/>
      <w:iCs/>
    </w:rPr>
  </w:style>
  <w:style w:type="paragraph" w:styleId="BalloonText">
    <w:name w:val="Balloon Text"/>
    <w:basedOn w:val="Normal"/>
    <w:link w:val="BalloonTextChar"/>
    <w:uiPriority w:val="99"/>
    <w:semiHidden/>
    <w:unhideWhenUsed/>
    <w:rsid w:val="00A71CDA"/>
    <w:rPr>
      <w:rFonts w:ascii="Tahoma" w:hAnsi="Tahoma" w:cs="Tahoma"/>
      <w:sz w:val="16"/>
      <w:szCs w:val="16"/>
    </w:rPr>
  </w:style>
  <w:style w:type="character" w:customStyle="1" w:styleId="BalloonTextChar">
    <w:name w:val="Balloon Text Char"/>
    <w:basedOn w:val="DefaultParagraphFont"/>
    <w:link w:val="BalloonText"/>
    <w:uiPriority w:val="99"/>
    <w:semiHidden/>
    <w:rsid w:val="00A71C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4866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utdoors.magazine.free.fr/IMG/pdf/woodcraft-and-camping.pdf" TargetMode="External"/><Relationship Id="rId13" Type="http://schemas.openxmlformats.org/officeDocument/2006/relationships/image" Target="media/image2.jpeg"/><Relationship Id="rId18" Type="http://schemas.openxmlformats.org/officeDocument/2006/relationships/image" Target="media/image4.jpeg"/><Relationship Id="rId3" Type="http://schemas.microsoft.com/office/2007/relationships/stylesWithEffects" Target="stylesWithEffects.xml"/><Relationship Id="rId7" Type="http://schemas.openxmlformats.org/officeDocument/2006/relationships/hyperlink" Target="http://survivalsherpa.wordpress.com/about/" TargetMode="External"/><Relationship Id="rId12" Type="http://schemas.openxmlformats.org/officeDocument/2006/relationships/hyperlink" Target="http://survivalsherpa.files.wordpress.com/2014/03/dscn0412.jpg" TargetMode="External"/><Relationship Id="rId17" Type="http://schemas.openxmlformats.org/officeDocument/2006/relationships/hyperlink" Target="http://survivalsherpa.files.wordpress.com/2014/03/dscn0416.jpg" TargetMode="External"/><Relationship Id="rId2" Type="http://schemas.openxmlformats.org/officeDocument/2006/relationships/styles" Target="styles.xml"/><Relationship Id="rId16" Type="http://schemas.openxmlformats.org/officeDocument/2006/relationships/hyperlink" Target="http://survivalsherpa.wordpress.com/2014/01/26/the-woodsmans-secret-to-a-well-hung-ax/"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urvivalsherpa.wordpress.com/2014/03/07/the-art-of-smoothing-it-in-struggleville/" TargetMode="Externa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survivalsherpa.files.wordpress.com/2014/03/dscn0377.jp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youtube.com/watch?v=lN7D2RNeRMA" TargetMode="External"/><Relationship Id="rId14" Type="http://schemas.openxmlformats.org/officeDocument/2006/relationships/hyperlink" Target="http://survivalsherpa.files.wordpress.com/2014/03/dscn0414.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4035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2014-03-08T01:54:00Z</dcterms:created>
  <dcterms:modified xsi:type="dcterms:W3CDTF">2014-03-08T01:54:00Z</dcterms:modified>
</cp:coreProperties>
</file>