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69E" w:rsidRPr="008A497D" w:rsidRDefault="00E021EC">
      <w:pPr>
        <w:rPr>
          <w:b/>
          <w:sz w:val="28"/>
          <w:szCs w:val="28"/>
        </w:rPr>
      </w:pPr>
      <w:r w:rsidRPr="008A497D">
        <w:rPr>
          <w:b/>
          <w:sz w:val="28"/>
          <w:szCs w:val="28"/>
        </w:rPr>
        <w:t>Owning weapons a prerequisite for residency (story by Temple Telegram Newspaper 2-6-2013).</w:t>
      </w:r>
    </w:p>
    <w:p w:rsidR="00E021EC" w:rsidRPr="008A497D" w:rsidRDefault="00E021EC">
      <w:pPr>
        <w:rPr>
          <w:b/>
          <w:sz w:val="28"/>
          <w:szCs w:val="28"/>
        </w:rPr>
      </w:pPr>
    </w:p>
    <w:p w:rsidR="00E021EC" w:rsidRPr="008A497D" w:rsidRDefault="00E021EC">
      <w:pPr>
        <w:rPr>
          <w:sz w:val="28"/>
          <w:szCs w:val="28"/>
        </w:rPr>
      </w:pPr>
      <w:r w:rsidRPr="008A497D">
        <w:rPr>
          <w:b/>
          <w:sz w:val="28"/>
          <w:szCs w:val="28"/>
        </w:rPr>
        <w:t xml:space="preserve">ST. Maries, Idaho (AP) - - - </w:t>
      </w:r>
      <w:r w:rsidRPr="008A497D">
        <w:rPr>
          <w:sz w:val="28"/>
          <w:szCs w:val="28"/>
        </w:rPr>
        <w:t xml:space="preserve">A group of survivalists wants to build a giant walled fortress in the woods of the Idaho Panhandle, a medieval-style city where residents would be required to own weapons and stand ready to defend the compound if society collapses.  The proposal is called the Citadel and has created a buzz among folks in this remote logging town 70 miles southeast of </w:t>
      </w:r>
      <w:r w:rsidR="008A497D" w:rsidRPr="008A497D">
        <w:rPr>
          <w:sz w:val="28"/>
          <w:szCs w:val="28"/>
        </w:rPr>
        <w:t>Spokane</w:t>
      </w:r>
      <w:r w:rsidRPr="008A497D">
        <w:rPr>
          <w:sz w:val="28"/>
          <w:szCs w:val="28"/>
        </w:rPr>
        <w:t xml:space="preserve">, Wash.  The project would more than double the population of Benewah County, home to 9,000 souls.  Locals have many questions, but organizers so far are pointing only to a website </w:t>
      </w:r>
      <w:r w:rsidR="008A497D" w:rsidRPr="008A497D">
        <w:rPr>
          <w:sz w:val="28"/>
          <w:szCs w:val="28"/>
        </w:rPr>
        <w:t>billing</w:t>
      </w:r>
      <w:r w:rsidRPr="008A497D">
        <w:rPr>
          <w:sz w:val="28"/>
          <w:szCs w:val="28"/>
        </w:rPr>
        <w:t xml:space="preserve"> the Citadel as “A Community of Liberty.”  “There is no leader,” Christian Kerodin, a convicted </w:t>
      </w:r>
      <w:r w:rsidR="008A497D" w:rsidRPr="008A497D">
        <w:rPr>
          <w:sz w:val="28"/>
          <w:szCs w:val="28"/>
        </w:rPr>
        <w:t>felon</w:t>
      </w:r>
      <w:r w:rsidRPr="008A497D">
        <w:rPr>
          <w:sz w:val="28"/>
          <w:szCs w:val="28"/>
        </w:rPr>
        <w:t xml:space="preserve"> who is a promoter of the project,</w:t>
      </w:r>
      <w:r w:rsidR="00976022" w:rsidRPr="008A497D">
        <w:rPr>
          <w:sz w:val="28"/>
          <w:szCs w:val="28"/>
        </w:rPr>
        <w:t xml:space="preserve"> wrote in a brief email to The Associated Press.  “There is a significant group of equals involved… each bringing their own professional skills and life experiences to the group.  “It is very much a “grass-roots” endeavor,”  </w:t>
      </w:r>
      <w:r w:rsidR="008A497D">
        <w:rPr>
          <w:sz w:val="28"/>
          <w:szCs w:val="28"/>
        </w:rPr>
        <w:t>Ker</w:t>
      </w:r>
      <w:r w:rsidR="008A497D" w:rsidRPr="008A497D">
        <w:rPr>
          <w:sz w:val="28"/>
          <w:szCs w:val="28"/>
        </w:rPr>
        <w:t>odin</w:t>
      </w:r>
      <w:r w:rsidR="00976022" w:rsidRPr="008A497D">
        <w:rPr>
          <w:sz w:val="28"/>
          <w:szCs w:val="28"/>
        </w:rPr>
        <w:t xml:space="preserve"> wrote, declining to provide any additional details.  Such communities are hardly new, especially in northern Idaho, which has long been a magnet for those looking to shun mainstream society because of its isolation, wide-open spaces and lack of racial diversity.  For three </w:t>
      </w:r>
      <w:r w:rsidR="008A497D" w:rsidRPr="008A497D">
        <w:rPr>
          <w:sz w:val="28"/>
          <w:szCs w:val="28"/>
        </w:rPr>
        <w:t>decades</w:t>
      </w:r>
      <w:r w:rsidR="00976022" w:rsidRPr="008A497D">
        <w:rPr>
          <w:sz w:val="28"/>
          <w:szCs w:val="28"/>
        </w:rPr>
        <w:t xml:space="preserve">, the </w:t>
      </w:r>
      <w:r w:rsidR="008A497D" w:rsidRPr="008A497D">
        <w:rPr>
          <w:sz w:val="28"/>
          <w:szCs w:val="28"/>
        </w:rPr>
        <w:t>Aryan</w:t>
      </w:r>
      <w:r w:rsidR="00976022" w:rsidRPr="008A497D">
        <w:rPr>
          <w:sz w:val="28"/>
          <w:szCs w:val="28"/>
        </w:rPr>
        <w:t xml:space="preserve"> Nations operated a compound about an hour north of here before the group went bankrupt and the land was sold.  Then came another community known as “Almost Heaven,” founded in 1994 by Green Beret-turned-“</w:t>
      </w:r>
      <w:r w:rsidR="008A497D" w:rsidRPr="008A497D">
        <w:rPr>
          <w:sz w:val="28"/>
          <w:szCs w:val="28"/>
        </w:rPr>
        <w:t>patriot</w:t>
      </w:r>
      <w:r w:rsidR="00976022" w:rsidRPr="008A497D">
        <w:rPr>
          <w:sz w:val="28"/>
          <w:szCs w:val="28"/>
        </w:rPr>
        <w:t xml:space="preserve">” movement leader Bo Gritz for those wanting a refuge from urban ills and Y2K concerns.  That project crumbled when large numbers of buyers failed to move to the development, located 100 miles to the south.  The number of so-called patriot groups has grown since Barack Obama was first elected, and the renewed debate over gun control is further deepening resentment of the federal government among such factions, said Mark Potok, a spokesman for the Southern Poverty Law Center.  The mostly black SPLC tracks such groups.  Nevertheless, Potok noted, plans for these sorts of communities rarely come to fruition.  “The people behind the Citadel are like 12-year old boys talking about the tree house, or the secret underground city, </w:t>
      </w:r>
      <w:r w:rsidR="008A497D" w:rsidRPr="008A497D">
        <w:rPr>
          <w:sz w:val="28"/>
          <w:szCs w:val="28"/>
        </w:rPr>
        <w:t>they’re</w:t>
      </w:r>
      <w:r w:rsidR="00976022" w:rsidRPr="008A497D">
        <w:rPr>
          <w:sz w:val="28"/>
          <w:szCs w:val="28"/>
        </w:rPr>
        <w:t xml:space="preserve"> going to build some day,” he said.  The website shows drawings of its stone fortress with room inside, for up to 7,000 families.  Their compound would include houses, schools, a hotel and a firearms factory and museum.  The gun factory, the website said, would manufacture semi-automatic pistols and AR-15 rifles --- which would be illegal if Congress reinstated the 1994 ban on assault weapons.  Applicants must pay a $208 fee, and the </w:t>
      </w:r>
      <w:r w:rsidR="008A497D" w:rsidRPr="008A497D">
        <w:rPr>
          <w:sz w:val="28"/>
          <w:szCs w:val="28"/>
        </w:rPr>
        <w:t>website</w:t>
      </w:r>
      <w:r w:rsidR="00976022" w:rsidRPr="008A497D">
        <w:rPr>
          <w:sz w:val="28"/>
          <w:szCs w:val="28"/>
        </w:rPr>
        <w:t xml:space="preserve"> claims several hundred people already have applied to live in the Citadel.  The site also warns that not all would be comfortable at the development.  “Marxists, Socialists, Liberals and </w:t>
      </w:r>
      <w:r w:rsidR="008A497D" w:rsidRPr="008A497D">
        <w:rPr>
          <w:sz w:val="28"/>
          <w:szCs w:val="28"/>
        </w:rPr>
        <w:t>Establishment</w:t>
      </w:r>
      <w:r w:rsidR="00976022" w:rsidRPr="008A497D">
        <w:rPr>
          <w:sz w:val="28"/>
          <w:szCs w:val="28"/>
        </w:rPr>
        <w:t xml:space="preserve"> Republicans will likely find that life in our community is incompatible with their existing ideology.”  No construction has begun.  Kerodin filed papers with the Idaho Secretary of State in November for a company called Citadel Land </w:t>
      </w:r>
      <w:r w:rsidR="008A497D" w:rsidRPr="008A497D">
        <w:rPr>
          <w:sz w:val="28"/>
          <w:szCs w:val="28"/>
        </w:rPr>
        <w:t>Development, III Arms LLC, which is the name of the proposed firearms company, also has purchased 20 acres of land in Benewah County, the county auditor said.  The Citadel website said those 20 acres would serve as an administrative site from which to build the entire 2,000 to 3,000 acr3e compound.  Kerodin, who declined requests for a telephone interview, was convicted in 2004 of federal extortion charges and illegal possession of a firearm in a case in which he posed as a counter-terrorism</w:t>
      </w:r>
      <w:r w:rsidR="00976022" w:rsidRPr="008A497D">
        <w:rPr>
          <w:sz w:val="28"/>
          <w:szCs w:val="28"/>
        </w:rPr>
        <w:t xml:space="preserve"> </w:t>
      </w:r>
      <w:r w:rsidR="008A497D" w:rsidRPr="008A497D">
        <w:rPr>
          <w:sz w:val="28"/>
          <w:szCs w:val="28"/>
        </w:rPr>
        <w:t>expert and attempted to coerce shopping mall owners in the Washing</w:t>
      </w:r>
      <w:r w:rsidR="008A497D">
        <w:rPr>
          <w:sz w:val="28"/>
          <w:szCs w:val="28"/>
        </w:rPr>
        <w:t xml:space="preserve">ton, D.C., </w:t>
      </w:r>
      <w:bookmarkStart w:id="0" w:name="_GoBack"/>
      <w:bookmarkEnd w:id="0"/>
      <w:r w:rsidR="008A497D" w:rsidRPr="008A497D">
        <w:rPr>
          <w:sz w:val="28"/>
          <w:szCs w:val="28"/>
        </w:rPr>
        <w:t xml:space="preserve"> area to hire him to improve security, according to court documents.  He served 30 months in federal prison.  While the conviction makes it illegal for Kerodin to possess a firearm, residents of the Citadel would be re3quired to own guns and to pledge to train together and use them if the compound were attacked.  Residents would also be required to stock enough food and water to last a year.</w:t>
      </w:r>
      <w:r w:rsidR="00976022" w:rsidRPr="008A497D">
        <w:rPr>
          <w:sz w:val="28"/>
          <w:szCs w:val="28"/>
        </w:rPr>
        <w:t xml:space="preserve"> </w:t>
      </w:r>
    </w:p>
    <w:sectPr w:rsidR="00E021EC" w:rsidRPr="008A497D" w:rsidSect="00E021EC">
      <w:headerReference w:type="default" r:id="rId8"/>
      <w:pgSz w:w="12240" w:h="15840"/>
      <w:pgMar w:top="1152" w:right="360" w:bottom="288" w:left="36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1A60" w:rsidRDefault="006B1A60" w:rsidP="00E021EC">
      <w:r>
        <w:separator/>
      </w:r>
    </w:p>
  </w:endnote>
  <w:endnote w:type="continuationSeparator" w:id="0">
    <w:p w:rsidR="006B1A60" w:rsidRDefault="006B1A60" w:rsidP="00E021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1A60" w:rsidRDefault="006B1A60" w:rsidP="00E021EC">
      <w:r>
        <w:separator/>
      </w:r>
    </w:p>
  </w:footnote>
  <w:footnote w:type="continuationSeparator" w:id="0">
    <w:p w:rsidR="006B1A60" w:rsidRDefault="006B1A60" w:rsidP="00E021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placeholder>
        <w:docPart w:val="7282BF73DEE14242BEEF115AC6C221C0"/>
      </w:placeholder>
      <w:dataBinding w:prefixMappings="xmlns:ns0='http://schemas.openxmlformats.org/package/2006/metadata/core-properties' xmlns:ns1='http://purl.org/dc/elements/1.1/'" w:xpath="/ns0:coreProperties[1]/ns1:title[1]" w:storeItemID="{6C3C8BC8-F283-45AE-878A-BAB7291924A1}"/>
      <w:text/>
    </w:sdtPr>
    <w:sdtContent>
      <w:p w:rsidR="00E021EC" w:rsidRDefault="00E021EC">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Survivalists want to build a “community of liberty”</w:t>
        </w:r>
      </w:p>
    </w:sdtContent>
  </w:sdt>
  <w:p w:rsidR="00E021EC" w:rsidRDefault="00E021E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21EC"/>
    <w:rsid w:val="0052669E"/>
    <w:rsid w:val="006B1A60"/>
    <w:rsid w:val="008A497D"/>
    <w:rsid w:val="00976022"/>
    <w:rsid w:val="00982D26"/>
    <w:rsid w:val="00E021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21EC"/>
    <w:pPr>
      <w:tabs>
        <w:tab w:val="center" w:pos="4680"/>
        <w:tab w:val="right" w:pos="9360"/>
      </w:tabs>
    </w:pPr>
  </w:style>
  <w:style w:type="character" w:customStyle="1" w:styleId="HeaderChar">
    <w:name w:val="Header Char"/>
    <w:basedOn w:val="DefaultParagraphFont"/>
    <w:link w:val="Header"/>
    <w:uiPriority w:val="99"/>
    <w:rsid w:val="00E021EC"/>
    <w:rPr>
      <w:sz w:val="24"/>
      <w:szCs w:val="24"/>
    </w:rPr>
  </w:style>
  <w:style w:type="paragraph" w:styleId="Footer">
    <w:name w:val="footer"/>
    <w:basedOn w:val="Normal"/>
    <w:link w:val="FooterChar"/>
    <w:uiPriority w:val="99"/>
    <w:unhideWhenUsed/>
    <w:rsid w:val="00E021EC"/>
    <w:pPr>
      <w:tabs>
        <w:tab w:val="center" w:pos="4680"/>
        <w:tab w:val="right" w:pos="9360"/>
      </w:tabs>
    </w:pPr>
  </w:style>
  <w:style w:type="character" w:customStyle="1" w:styleId="FooterChar">
    <w:name w:val="Footer Char"/>
    <w:basedOn w:val="DefaultParagraphFont"/>
    <w:link w:val="Footer"/>
    <w:uiPriority w:val="99"/>
    <w:rsid w:val="00E021EC"/>
    <w:rPr>
      <w:sz w:val="24"/>
      <w:szCs w:val="24"/>
    </w:rPr>
  </w:style>
  <w:style w:type="paragraph" w:styleId="BalloonText">
    <w:name w:val="Balloon Text"/>
    <w:basedOn w:val="Normal"/>
    <w:link w:val="BalloonTextChar"/>
    <w:uiPriority w:val="99"/>
    <w:semiHidden/>
    <w:unhideWhenUsed/>
    <w:rsid w:val="00E021EC"/>
    <w:rPr>
      <w:rFonts w:ascii="Tahoma" w:hAnsi="Tahoma" w:cs="Tahoma"/>
      <w:sz w:val="16"/>
      <w:szCs w:val="16"/>
    </w:rPr>
  </w:style>
  <w:style w:type="character" w:customStyle="1" w:styleId="BalloonTextChar">
    <w:name w:val="Balloon Text Char"/>
    <w:basedOn w:val="DefaultParagraphFont"/>
    <w:link w:val="BalloonText"/>
    <w:uiPriority w:val="99"/>
    <w:semiHidden/>
    <w:rsid w:val="00E021E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21EC"/>
    <w:pPr>
      <w:tabs>
        <w:tab w:val="center" w:pos="4680"/>
        <w:tab w:val="right" w:pos="9360"/>
      </w:tabs>
    </w:pPr>
  </w:style>
  <w:style w:type="character" w:customStyle="1" w:styleId="HeaderChar">
    <w:name w:val="Header Char"/>
    <w:basedOn w:val="DefaultParagraphFont"/>
    <w:link w:val="Header"/>
    <w:uiPriority w:val="99"/>
    <w:rsid w:val="00E021EC"/>
    <w:rPr>
      <w:sz w:val="24"/>
      <w:szCs w:val="24"/>
    </w:rPr>
  </w:style>
  <w:style w:type="paragraph" w:styleId="Footer">
    <w:name w:val="footer"/>
    <w:basedOn w:val="Normal"/>
    <w:link w:val="FooterChar"/>
    <w:uiPriority w:val="99"/>
    <w:unhideWhenUsed/>
    <w:rsid w:val="00E021EC"/>
    <w:pPr>
      <w:tabs>
        <w:tab w:val="center" w:pos="4680"/>
        <w:tab w:val="right" w:pos="9360"/>
      </w:tabs>
    </w:pPr>
  </w:style>
  <w:style w:type="character" w:customStyle="1" w:styleId="FooterChar">
    <w:name w:val="Footer Char"/>
    <w:basedOn w:val="DefaultParagraphFont"/>
    <w:link w:val="Footer"/>
    <w:uiPriority w:val="99"/>
    <w:rsid w:val="00E021EC"/>
    <w:rPr>
      <w:sz w:val="24"/>
      <w:szCs w:val="24"/>
    </w:rPr>
  </w:style>
  <w:style w:type="paragraph" w:styleId="BalloonText">
    <w:name w:val="Balloon Text"/>
    <w:basedOn w:val="Normal"/>
    <w:link w:val="BalloonTextChar"/>
    <w:uiPriority w:val="99"/>
    <w:semiHidden/>
    <w:unhideWhenUsed/>
    <w:rsid w:val="00E021EC"/>
    <w:rPr>
      <w:rFonts w:ascii="Tahoma" w:hAnsi="Tahoma" w:cs="Tahoma"/>
      <w:sz w:val="16"/>
      <w:szCs w:val="16"/>
    </w:rPr>
  </w:style>
  <w:style w:type="character" w:customStyle="1" w:styleId="BalloonTextChar">
    <w:name w:val="Balloon Text Char"/>
    <w:basedOn w:val="DefaultParagraphFont"/>
    <w:link w:val="BalloonText"/>
    <w:uiPriority w:val="99"/>
    <w:semiHidden/>
    <w:rsid w:val="00E021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282BF73DEE14242BEEF115AC6C221C0"/>
        <w:category>
          <w:name w:val="General"/>
          <w:gallery w:val="placeholder"/>
        </w:category>
        <w:types>
          <w:type w:val="bbPlcHdr"/>
        </w:types>
        <w:behaviors>
          <w:behavior w:val="content"/>
        </w:behaviors>
        <w:guid w:val="{2D100EF7-6487-402F-9F2B-85F5135F6BEC}"/>
      </w:docPartPr>
      <w:docPartBody>
        <w:p w:rsidR="00000000" w:rsidRDefault="0090168E" w:rsidP="0090168E">
          <w:pPr>
            <w:pStyle w:val="7282BF73DEE14242BEEF115AC6C221C0"/>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68E"/>
    <w:rsid w:val="002752AA"/>
    <w:rsid w:val="00901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282BF73DEE14242BEEF115AC6C221C0">
    <w:name w:val="7282BF73DEE14242BEEF115AC6C221C0"/>
    <w:rsid w:val="0090168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282BF73DEE14242BEEF115AC6C221C0">
    <w:name w:val="7282BF73DEE14242BEEF115AC6C221C0"/>
    <w:rsid w:val="0090168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F2EE04-15F9-4D32-8DEA-3668AD508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616</Words>
  <Characters>3515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Survivalists want to build a “community of liberty”</vt:lpstr>
    </vt:vector>
  </TitlesOfParts>
  <Company>Toshiba</Company>
  <LinksUpToDate>false</LinksUpToDate>
  <CharactersWithSpaces>4123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Survivalists want to build a “community of liberty”</dc:title>
  <dc:creator>USER JIM</dc:creator>
  <cp:lastModifiedBy>USER JIM</cp:lastModifiedBy>
  <cp:revision>2</cp:revision>
  <dcterms:created xsi:type="dcterms:W3CDTF">2013-02-07T03:39:00Z</dcterms:created>
  <dcterms:modified xsi:type="dcterms:W3CDTF">2013-02-07T03:39:00Z</dcterms:modified>
</cp:coreProperties>
</file>