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AE2" w:rsidRPr="00276AE2" w:rsidRDefault="00276AE2" w:rsidP="00276AE2">
      <w:pPr>
        <w:pStyle w:val="NormalWeb"/>
        <w:spacing w:line="360" w:lineRule="auto"/>
        <w:jc w:val="center"/>
        <w:rPr>
          <w:rFonts w:ascii="Helvetica" w:hAnsi="Helvetica" w:cs="Helvetica"/>
          <w:color w:val="000000"/>
          <w:sz w:val="48"/>
          <w:szCs w:val="48"/>
        </w:rPr>
      </w:pPr>
      <w:bookmarkStart w:id="0" w:name="_GoBack"/>
      <w:r w:rsidRPr="00276AE2">
        <w:rPr>
          <w:rFonts w:ascii="Helvetica" w:hAnsi="Helvetica" w:cs="Helvetica"/>
          <w:color w:val="000000"/>
          <w:sz w:val="48"/>
          <w:szCs w:val="48"/>
        </w:rPr>
        <w:t>Storage of BIC Lighters</w:t>
      </w:r>
    </w:p>
    <w:bookmarkEnd w:id="0"/>
    <w:p w:rsidR="00276AE2" w:rsidRDefault="00276AE2" w:rsidP="00276AE2">
      <w:pPr>
        <w:pStyle w:val="NormalWeb"/>
        <w:spacing w:line="360" w:lineRule="auto"/>
        <w:rPr>
          <w:rFonts w:ascii="Helvetica" w:hAnsi="Helvetica" w:cs="Helvetica"/>
          <w:color w:val="505050"/>
          <w:sz w:val="18"/>
          <w:szCs w:val="18"/>
        </w:rPr>
      </w:pPr>
      <w:r>
        <w:rPr>
          <w:rFonts w:ascii="Helvetica" w:hAnsi="Helvetica" w:cs="Helvetica"/>
          <w:color w:val="000000"/>
          <w:sz w:val="18"/>
          <w:szCs w:val="18"/>
        </w:rPr>
        <w:t>From reader “James”:</w:t>
      </w:r>
    </w:p>
    <w:p w:rsidR="00276AE2" w:rsidRPr="00276AE2" w:rsidRDefault="00276AE2" w:rsidP="00276AE2">
      <w:pPr>
        <w:pStyle w:val="NormalWeb"/>
        <w:spacing w:line="360" w:lineRule="auto"/>
        <w:rPr>
          <w:rFonts w:ascii="Arial" w:hAnsi="Arial" w:cs="Arial"/>
          <w:color w:val="505050"/>
          <w:sz w:val="28"/>
          <w:szCs w:val="28"/>
        </w:rPr>
      </w:pPr>
      <w:r w:rsidRPr="00276AE2">
        <w:rPr>
          <w:rFonts w:ascii="Arial" w:hAnsi="Arial" w:cs="Arial"/>
          <w:color w:val="505050"/>
          <w:sz w:val="28"/>
          <w:szCs w:val="28"/>
        </w:rPr>
        <w:t xml:space="preserve">When it comes to starting fires there’s nothing better than a </w:t>
      </w:r>
      <w:hyperlink r:id="rId5" w:tgtFrame="_blank" w:history="1">
        <w:proofErr w:type="spellStart"/>
        <w:r w:rsidRPr="00276AE2">
          <w:rPr>
            <w:rStyle w:val="Hyperlink"/>
            <w:rFonts w:ascii="Arial" w:hAnsi="Arial" w:cs="Arial"/>
            <w:sz w:val="28"/>
            <w:szCs w:val="28"/>
          </w:rPr>
          <w:t>Bic</w:t>
        </w:r>
        <w:proofErr w:type="spellEnd"/>
      </w:hyperlink>
      <w:r w:rsidRPr="00276AE2">
        <w:rPr>
          <w:rFonts w:ascii="Arial" w:hAnsi="Arial" w:cs="Arial"/>
          <w:color w:val="505050"/>
          <w:sz w:val="28"/>
          <w:szCs w:val="28"/>
        </w:rPr>
        <w:t xml:space="preserve">. If you take a prescription medicine bottle you’ll find you can drop in a </w:t>
      </w:r>
      <w:proofErr w:type="spellStart"/>
      <w:r w:rsidRPr="00276AE2">
        <w:rPr>
          <w:rFonts w:ascii="Arial" w:hAnsi="Arial" w:cs="Arial"/>
          <w:color w:val="505050"/>
          <w:sz w:val="28"/>
          <w:szCs w:val="28"/>
        </w:rPr>
        <w:t>Bic</w:t>
      </w:r>
      <w:proofErr w:type="spellEnd"/>
      <w:r w:rsidRPr="00276AE2">
        <w:rPr>
          <w:rFonts w:ascii="Arial" w:hAnsi="Arial" w:cs="Arial"/>
          <w:color w:val="505050"/>
          <w:sz w:val="28"/>
          <w:szCs w:val="28"/>
        </w:rPr>
        <w:t xml:space="preserve"> and a wad of cotton to use for tinder and keep the lighter from rattling in the bottle. Protects from water and accidental discharge and provides more lights than a large box of matches. One of those little wonders of modern technology people take for granted that people would have killed for back in the days of flint and steel.</w:t>
      </w:r>
    </w:p>
    <w:p w:rsidR="00276AE2" w:rsidRDefault="00276AE2" w:rsidP="00276AE2">
      <w:pPr>
        <w:pStyle w:val="NormalWeb"/>
        <w:spacing w:line="360" w:lineRule="auto"/>
        <w:rPr>
          <w:rFonts w:ascii="Helvetica" w:hAnsi="Helvetica" w:cs="Helvetica"/>
          <w:color w:val="505050"/>
          <w:sz w:val="18"/>
          <w:szCs w:val="18"/>
        </w:rPr>
      </w:pPr>
      <w:r>
        <w:rPr>
          <w:rFonts w:ascii="Helvetica" w:hAnsi="Helvetica" w:cs="Helvetica"/>
          <w:noProof/>
          <w:color w:val="0000FF"/>
          <w:sz w:val="18"/>
          <w:szCs w:val="18"/>
        </w:rPr>
        <w:drawing>
          <wp:inline distT="0" distB="0" distL="0" distR="0" wp14:anchorId="71DE2D83" wp14:editId="7384DFBD">
            <wp:extent cx="2286000" cy="2286000"/>
            <wp:effectExtent l="0" t="0" r="0" b="0"/>
            <wp:docPr id="1" name="yui_3_7_2_1_1370203652728_2766" descr="bic lighters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7_2_1_1370203652728_2766" descr="bic lighters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62F" w:rsidRDefault="007B362F"/>
    <w:sectPr w:rsidR="007B362F" w:rsidSect="004A7022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AE2"/>
    <w:rsid w:val="000530B9"/>
    <w:rsid w:val="00276AE2"/>
    <w:rsid w:val="003E1877"/>
    <w:rsid w:val="004A7022"/>
    <w:rsid w:val="007B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6AE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76AE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76A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A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6AE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76AE2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76A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A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0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14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16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68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61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87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92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003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6282335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ackdoorsurvival.us2.list-manage.com/track/click?u=10dbfb95b10b0055960e52187&amp;id=62cab7d051&amp;e=df60b90657" TargetMode="External"/><Relationship Id="rId5" Type="http://schemas.openxmlformats.org/officeDocument/2006/relationships/hyperlink" Target="http://backdoorsurvival.us2.list-manage2.com/track/click?u=10dbfb95b10b0055960e52187&amp;id=8d8762362a&amp;e=df60b9065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2013-06-02T20:46:00Z</dcterms:created>
  <dcterms:modified xsi:type="dcterms:W3CDTF">2013-06-02T20:46:00Z</dcterms:modified>
</cp:coreProperties>
</file>