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1"/>
    <w:bookmarkStart w:id="1" w:name="_GoBack"/>
    <w:p w:rsidR="007F30CB" w:rsidRPr="007F30CB" w:rsidRDefault="007F30CB" w:rsidP="007F30CB">
      <w:pPr>
        <w:spacing w:before="240" w:after="45" w:line="336" w:lineRule="atLeast"/>
        <w:jc w:val="center"/>
        <w:rPr>
          <w:rFonts w:eastAsia="Times New Roman"/>
          <w:sz w:val="40"/>
          <w:szCs w:val="40"/>
          <w:lang w:eastAsia="en-US"/>
        </w:rPr>
      </w:pPr>
      <w:r w:rsidRPr="007F30CB">
        <w:rPr>
          <w:rFonts w:eastAsia="Times New Roman"/>
          <w:sz w:val="40"/>
          <w:szCs w:val="40"/>
          <w:lang w:eastAsia="en-US"/>
        </w:rPr>
        <w:fldChar w:fldCharType="begin"/>
      </w:r>
      <w:r w:rsidRPr="007F30CB">
        <w:rPr>
          <w:rFonts w:eastAsia="Times New Roman"/>
          <w:sz w:val="40"/>
          <w:szCs w:val="40"/>
          <w:lang w:eastAsia="en-US"/>
        </w:rPr>
        <w:instrText xml:space="preserve"> HYPERLINK "http://americanpreppersnetwork.com/2017/03/preparing-enjoy-apocalypse.html" \t "_blank" </w:instrText>
      </w:r>
      <w:r w:rsidRPr="007F30CB">
        <w:rPr>
          <w:rFonts w:eastAsia="Times New Roman"/>
          <w:sz w:val="40"/>
          <w:szCs w:val="40"/>
          <w:lang w:eastAsia="en-US"/>
        </w:rPr>
        <w:fldChar w:fldCharType="separate"/>
      </w:r>
      <w:r w:rsidRPr="007F30CB">
        <w:rPr>
          <w:rFonts w:ascii="Arial" w:eastAsia="Times New Roman" w:hAnsi="Arial" w:cs="Arial"/>
          <w:color w:val="0000FF"/>
          <w:sz w:val="40"/>
          <w:szCs w:val="40"/>
          <w:u w:val="single"/>
          <w:lang w:eastAsia="en-US"/>
        </w:rPr>
        <w:t>Preparing to Enjoy the Apocalypse</w:t>
      </w:r>
      <w:r w:rsidRPr="007F30CB">
        <w:rPr>
          <w:rFonts w:eastAsia="Times New Roman"/>
          <w:sz w:val="40"/>
          <w:szCs w:val="40"/>
          <w:lang w:eastAsia="en-US"/>
        </w:rPr>
        <w:fldChar w:fldCharType="end"/>
      </w:r>
      <w:bookmarkEnd w:id="0"/>
    </w:p>
    <w:bookmarkEnd w:id="1"/>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color w:val="000000"/>
          <w:lang w:eastAsia="en-US"/>
        </w:rPr>
        <w:t>Who says that the end of the world has to be boring? Before you start crying over zombies or giving up all of your earthly possessions for the rapture, here are just a few ways to make the most out of the apocalypse.</w:t>
      </w: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b/>
          <w:bCs/>
          <w:color w:val="000000"/>
          <w:lang w:eastAsia="en-US"/>
        </w:rPr>
        <w:t>Eat Well</w:t>
      </w: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color w:val="000000"/>
          <w:lang w:eastAsia="en-US"/>
        </w:rPr>
        <w:t xml:space="preserve">There are all kinds of survival and disaster books that will teach you about finding food in the wilderness. While most people assume that “foraging for food” means “chewing on squirrels,” the truth is that you can gather things like acorns, walnuts, berries, mushrooms and honeycombs for indulgent eating that wouldn’t be out of place on </w:t>
      </w:r>
      <w:r w:rsidRPr="007F30CB">
        <w:rPr>
          <w:rFonts w:ascii="Arial" w:eastAsia="Times New Roman" w:hAnsi="Arial" w:cs="Arial"/>
          <w:i/>
          <w:iCs/>
          <w:color w:val="000000"/>
          <w:lang w:eastAsia="en-US"/>
        </w:rPr>
        <w:t>Chopped</w:t>
      </w:r>
      <w:r w:rsidRPr="007F30CB">
        <w:rPr>
          <w:rFonts w:ascii="Arial" w:eastAsia="Times New Roman" w:hAnsi="Arial" w:cs="Arial"/>
          <w:color w:val="000000"/>
          <w:lang w:eastAsia="en-US"/>
        </w:rPr>
        <w:t>.</w:t>
      </w: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b/>
          <w:bCs/>
          <w:color w:val="000000"/>
          <w:lang w:eastAsia="en-US"/>
        </w:rPr>
        <w:t>Generate Solar Power</w:t>
      </w: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color w:val="000000"/>
          <w:lang w:eastAsia="en-US"/>
        </w:rPr>
        <w:t>This is a preparation that you’ll need to make in advance, but a little effort now can save you a lot of stress after civilization falls and electrical power becomes a luxury. Modern-day solar energy can be generated through everything from backpacks to floor tiles, so stock up on these goods while you still can. You might not be able to power buildings or cities, but you can at least get the microwave going again.</w:t>
      </w: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b/>
          <w:bCs/>
          <w:color w:val="000000"/>
          <w:lang w:eastAsia="en-US"/>
        </w:rPr>
        <w:t>Listen to Music</w:t>
      </w: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color w:val="000000"/>
          <w:lang w:eastAsia="en-US"/>
        </w:rPr>
        <w:t xml:space="preserve">Once you have power, it’ll be easy enough to charge your phone and re-discover your favorite songs. According to neurologists, music can have a </w:t>
      </w:r>
      <w:hyperlink r:id="rId4" w:tgtFrame="_blank" w:history="1">
        <w:r w:rsidRPr="007F30CB">
          <w:rPr>
            <w:rFonts w:ascii="Arial" w:eastAsia="Times New Roman" w:hAnsi="Arial" w:cs="Arial"/>
            <w:color w:val="0000FF"/>
            <w:u w:val="single"/>
            <w:lang w:eastAsia="en-US"/>
          </w:rPr>
          <w:t>tangible impact</w:t>
        </w:r>
      </w:hyperlink>
      <w:r w:rsidRPr="007F30CB">
        <w:rPr>
          <w:rFonts w:ascii="Arial" w:eastAsia="Times New Roman" w:hAnsi="Arial" w:cs="Arial"/>
          <w:color w:val="000000"/>
          <w:lang w:eastAsia="en-US"/>
        </w:rPr>
        <w:t xml:space="preserve"> on brain chemistry, so it isn’t just a relaxation tool. It can promote actual, physical wellness too.</w:t>
      </w: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b/>
          <w:bCs/>
          <w:color w:val="000000"/>
          <w:lang w:eastAsia="en-US"/>
        </w:rPr>
        <w:t>Bring Your Creature Comforts</w:t>
      </w:r>
    </w:p>
    <w:p w:rsid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color w:val="000000"/>
          <w:lang w:eastAsia="en-US"/>
        </w:rPr>
        <w:t xml:space="preserve">There’s no reason to throw out your luxuries just because nuclear winter has fallen over the land. Whether it’s </w:t>
      </w:r>
      <w:hyperlink r:id="rId5" w:tgtFrame="_blank" w:history="1">
        <w:r w:rsidRPr="007F30CB">
          <w:rPr>
            <w:rFonts w:ascii="Arial" w:eastAsia="Times New Roman" w:hAnsi="Arial" w:cs="Arial"/>
            <w:color w:val="0000FF"/>
            <w:u w:val="single"/>
            <w:lang w:eastAsia="en-US"/>
          </w:rPr>
          <w:t>vape mods</w:t>
        </w:r>
      </w:hyperlink>
      <w:r w:rsidRPr="007F30CB">
        <w:rPr>
          <w:rFonts w:ascii="Arial" w:eastAsia="Times New Roman" w:hAnsi="Arial" w:cs="Arial"/>
          <w:color w:val="000000"/>
          <w:lang w:eastAsia="en-US"/>
        </w:rPr>
        <w:t xml:space="preserve"> for recreational smoking or bubble bath for a decadent soak in the tub, there are many ways to kick back and enjoy your post-disaster life. If you keep your comforts light enough to fit into a bag, you can even transport them from wasteland to wasteland.</w:t>
      </w:r>
    </w:p>
    <w:p w:rsidR="007F30CB" w:rsidRDefault="007F30CB" w:rsidP="007F30CB">
      <w:pPr>
        <w:spacing w:before="100" w:beforeAutospacing="1" w:after="100" w:afterAutospacing="1" w:line="336" w:lineRule="auto"/>
        <w:rPr>
          <w:rFonts w:ascii="Arial" w:eastAsia="Times New Roman" w:hAnsi="Arial" w:cs="Arial"/>
          <w:color w:val="000000"/>
          <w:lang w:eastAsia="en-US"/>
        </w:rPr>
      </w:pPr>
    </w:p>
    <w:p w:rsidR="007F30CB" w:rsidRDefault="007F30CB" w:rsidP="007F30CB">
      <w:pPr>
        <w:spacing w:before="100" w:beforeAutospacing="1" w:after="100" w:afterAutospacing="1" w:line="336" w:lineRule="auto"/>
        <w:rPr>
          <w:rFonts w:ascii="Arial" w:eastAsia="Times New Roman" w:hAnsi="Arial" w:cs="Arial"/>
          <w:color w:val="000000"/>
          <w:lang w:eastAsia="en-US"/>
        </w:rPr>
      </w:pP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b/>
          <w:bCs/>
          <w:color w:val="000000"/>
          <w:lang w:eastAsia="en-US"/>
        </w:rPr>
        <w:lastRenderedPageBreak/>
        <w:t>Play Games</w:t>
      </w: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color w:val="000000"/>
          <w:lang w:eastAsia="en-US"/>
        </w:rPr>
        <w:t>Games will keep you alert and occupied during your long watches at the top of the tower as the ice-monsters march closer. Cards are a classic, of course, but you can also scavenge for puzzles, toys, crosswords, brain teasers and board games. If you’ve got solar power figured out, you might also be able to charge a hand-held video game console.</w:t>
      </w: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b/>
          <w:bCs/>
          <w:color w:val="000000"/>
          <w:lang w:eastAsia="en-US"/>
        </w:rPr>
        <w:t>Find the Silver Lining</w:t>
      </w: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color w:val="000000"/>
          <w:lang w:eastAsia="en-US"/>
        </w:rPr>
        <w:t>Has a flood swept over the tattered remains of your country? Learn how to scuba dive for hidden treasures! Have sharks joined tornadoes in an unholy matrimony of destruction? Now is your chance to practice your harpooning! There are always unexpected delights to be found in miserable scenarios, so don’t be afraid to look outside of the box and identify them.</w:t>
      </w: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b/>
          <w:bCs/>
          <w:color w:val="000000"/>
          <w:lang w:eastAsia="en-US"/>
        </w:rPr>
        <w:t xml:space="preserve">Catch Up </w:t>
      </w:r>
      <w:proofErr w:type="gramStart"/>
      <w:r w:rsidRPr="007F30CB">
        <w:rPr>
          <w:rFonts w:ascii="Arial" w:eastAsia="Times New Roman" w:hAnsi="Arial" w:cs="Arial"/>
          <w:b/>
          <w:bCs/>
          <w:color w:val="000000"/>
          <w:lang w:eastAsia="en-US"/>
        </w:rPr>
        <w:t>On</w:t>
      </w:r>
      <w:proofErr w:type="gramEnd"/>
      <w:r w:rsidRPr="007F30CB">
        <w:rPr>
          <w:rFonts w:ascii="Arial" w:eastAsia="Times New Roman" w:hAnsi="Arial" w:cs="Arial"/>
          <w:b/>
          <w:bCs/>
          <w:color w:val="000000"/>
          <w:lang w:eastAsia="en-US"/>
        </w:rPr>
        <w:t xml:space="preserve"> Your Reading</w:t>
      </w: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color w:val="000000"/>
          <w:lang w:eastAsia="en-US"/>
        </w:rPr>
        <w:t xml:space="preserve">You’ll have a lot of downtime during the apocalypse, so it’s a great opportunity to finally finish </w:t>
      </w:r>
      <w:r w:rsidRPr="007F30CB">
        <w:rPr>
          <w:rFonts w:ascii="Arial" w:eastAsia="Times New Roman" w:hAnsi="Arial" w:cs="Arial"/>
          <w:i/>
          <w:iCs/>
          <w:color w:val="000000"/>
          <w:lang w:eastAsia="en-US"/>
        </w:rPr>
        <w:t>Gone Girl</w:t>
      </w:r>
      <w:r w:rsidRPr="007F30CB">
        <w:rPr>
          <w:rFonts w:ascii="Arial" w:eastAsia="Times New Roman" w:hAnsi="Arial" w:cs="Arial"/>
          <w:color w:val="000000"/>
          <w:lang w:eastAsia="en-US"/>
        </w:rPr>
        <w:t>. Even if you weren’t a big reader before the locusts came, you’ll appreciate the rest and relaxation that a good book can bring. If nothing else, it’ll provide a sense of escapism.</w:t>
      </w: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b/>
          <w:bCs/>
          <w:color w:val="000000"/>
          <w:lang w:eastAsia="en-US"/>
        </w:rPr>
        <w:t>Seek Out Other Survivors</w:t>
      </w: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color w:val="000000"/>
          <w:lang w:eastAsia="en-US"/>
        </w:rPr>
        <w:t>Human beings are social animals. Studies have shown that our very brains have an “</w:t>
      </w:r>
      <w:hyperlink r:id="rId6" w:tgtFrame="_blank" w:history="1">
        <w:r w:rsidRPr="007F30CB">
          <w:rPr>
            <w:rFonts w:ascii="Arial" w:eastAsia="Times New Roman" w:hAnsi="Arial" w:cs="Arial"/>
            <w:color w:val="0000FF"/>
            <w:u w:val="single"/>
            <w:lang w:eastAsia="en-US"/>
          </w:rPr>
          <w:t>inherently social nature</w:t>
        </w:r>
      </w:hyperlink>
      <w:r w:rsidRPr="007F30CB">
        <w:rPr>
          <w:rFonts w:ascii="Arial" w:eastAsia="Times New Roman" w:hAnsi="Arial" w:cs="Arial"/>
          <w:color w:val="000000"/>
          <w:lang w:eastAsia="en-US"/>
        </w:rPr>
        <w:t>” that makes us seek out company and companionship. If you’re serious about surviving the apocalypse without becoming a grizzled and crazy-eyed loner, you’ll need to make some friends and ride out the end together.</w:t>
      </w: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b/>
          <w:bCs/>
          <w:color w:val="000000"/>
          <w:lang w:eastAsia="en-US"/>
        </w:rPr>
        <w:t>Stay Healthy</w:t>
      </w:r>
    </w:p>
    <w:p w:rsidR="007F30CB" w:rsidRPr="007F30CB" w:rsidRDefault="007F30CB" w:rsidP="007F30CB">
      <w:pPr>
        <w:spacing w:before="100" w:beforeAutospacing="1" w:after="100" w:afterAutospacing="1" w:line="336" w:lineRule="auto"/>
        <w:rPr>
          <w:rFonts w:ascii="Arial" w:eastAsia="Times New Roman" w:hAnsi="Arial" w:cs="Arial"/>
          <w:color w:val="000000"/>
          <w:lang w:eastAsia="en-US"/>
        </w:rPr>
      </w:pPr>
      <w:r w:rsidRPr="007F30CB">
        <w:rPr>
          <w:rFonts w:ascii="Arial" w:eastAsia="Times New Roman" w:hAnsi="Arial" w:cs="Arial"/>
          <w:color w:val="000000"/>
          <w:lang w:eastAsia="en-US"/>
        </w:rPr>
        <w:t>There’s nothing like a bunch of open sores to ruin a perfectly good apocalypse. The good news is that you can stave off these injuries and illnesses with a little caution. Stay out of the sun until the machines have risen up and scorched it out of the sky, and use herbal remedies at the first sign of the uber-virus wiping out the rest of humanity.</w:t>
      </w:r>
    </w:p>
    <w:p w:rsidR="00D3435D" w:rsidRPr="007F30CB" w:rsidRDefault="007F30CB" w:rsidP="007F30CB">
      <w:pPr>
        <w:rPr>
          <w:rFonts w:ascii="Arial" w:hAnsi="Arial" w:cs="Arial"/>
        </w:rPr>
      </w:pPr>
      <w:r w:rsidRPr="007F30CB">
        <w:rPr>
          <w:rFonts w:ascii="Arial" w:eastAsia="Times New Roman" w:hAnsi="Arial" w:cs="Arial"/>
          <w:color w:val="000000"/>
          <w:lang w:eastAsia="en-US"/>
        </w:rPr>
        <w:t>These are just a few ways to enjoy the end of the world. Whether you’re looking to seriously prepare for a natural disaster or just construct a “fun kit” for a rainy-day zombie apocalypse, use these tips for surviving and thriving in a changed environment.</w:t>
      </w:r>
    </w:p>
    <w:sectPr w:rsidR="00D3435D" w:rsidRPr="007F30CB"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0CB"/>
    <w:rsid w:val="00572EE9"/>
    <w:rsid w:val="007F30CB"/>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88825"/>
  <w15:chartTrackingRefBased/>
  <w15:docId w15:val="{2D081B9E-2690-4172-B450-8C703BECF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148157">
      <w:bodyDiv w:val="1"/>
      <w:marLeft w:val="0"/>
      <w:marRight w:val="0"/>
      <w:marTop w:val="0"/>
      <w:marBottom w:val="0"/>
      <w:divBdr>
        <w:top w:val="none" w:sz="0" w:space="0" w:color="auto"/>
        <w:left w:val="none" w:sz="0" w:space="0" w:color="auto"/>
        <w:bottom w:val="none" w:sz="0" w:space="0" w:color="auto"/>
        <w:right w:val="none" w:sz="0" w:space="0" w:color="auto"/>
      </w:divBdr>
      <w:divsChild>
        <w:div w:id="9987685">
          <w:marLeft w:val="0"/>
          <w:marRight w:val="0"/>
          <w:marTop w:val="0"/>
          <w:marBottom w:val="0"/>
          <w:divBdr>
            <w:top w:val="none" w:sz="0" w:space="0" w:color="auto"/>
            <w:left w:val="none" w:sz="0" w:space="0" w:color="auto"/>
            <w:bottom w:val="none" w:sz="0" w:space="0" w:color="auto"/>
            <w:right w:val="none" w:sz="0" w:space="0" w:color="auto"/>
          </w:divBdr>
          <w:divsChild>
            <w:div w:id="967472963">
              <w:marLeft w:val="0"/>
              <w:marRight w:val="0"/>
              <w:marTop w:val="0"/>
              <w:marBottom w:val="0"/>
              <w:divBdr>
                <w:top w:val="none" w:sz="0" w:space="0" w:color="auto"/>
                <w:left w:val="none" w:sz="0" w:space="0" w:color="auto"/>
                <w:bottom w:val="none" w:sz="0" w:space="0" w:color="auto"/>
                <w:right w:val="none" w:sz="0" w:space="0" w:color="auto"/>
              </w:divBdr>
              <w:divsChild>
                <w:div w:id="937248698">
                  <w:marLeft w:val="0"/>
                  <w:marRight w:val="0"/>
                  <w:marTop w:val="0"/>
                  <w:marBottom w:val="0"/>
                  <w:divBdr>
                    <w:top w:val="none" w:sz="0" w:space="0" w:color="auto"/>
                    <w:left w:val="none" w:sz="0" w:space="0" w:color="auto"/>
                    <w:bottom w:val="none" w:sz="0" w:space="0" w:color="auto"/>
                    <w:right w:val="none" w:sz="0" w:space="0" w:color="auto"/>
                  </w:divBdr>
                  <w:divsChild>
                    <w:div w:id="1929268154">
                      <w:marLeft w:val="0"/>
                      <w:marRight w:val="0"/>
                      <w:marTop w:val="0"/>
                      <w:marBottom w:val="0"/>
                      <w:divBdr>
                        <w:top w:val="none" w:sz="0" w:space="0" w:color="auto"/>
                        <w:left w:val="none" w:sz="0" w:space="0" w:color="auto"/>
                        <w:bottom w:val="none" w:sz="0" w:space="0" w:color="auto"/>
                        <w:right w:val="none" w:sz="0" w:space="0" w:color="auto"/>
                      </w:divBdr>
                      <w:divsChild>
                        <w:div w:id="381367062">
                          <w:marLeft w:val="0"/>
                          <w:marRight w:val="0"/>
                          <w:marTop w:val="0"/>
                          <w:marBottom w:val="0"/>
                          <w:divBdr>
                            <w:top w:val="none" w:sz="0" w:space="0" w:color="auto"/>
                            <w:left w:val="none" w:sz="0" w:space="0" w:color="auto"/>
                            <w:bottom w:val="none" w:sz="0" w:space="0" w:color="auto"/>
                            <w:right w:val="none" w:sz="0" w:space="0" w:color="auto"/>
                          </w:divBdr>
                          <w:divsChild>
                            <w:div w:id="1114210127">
                              <w:marLeft w:val="0"/>
                              <w:marRight w:val="0"/>
                              <w:marTop w:val="0"/>
                              <w:marBottom w:val="0"/>
                              <w:divBdr>
                                <w:top w:val="none" w:sz="0" w:space="0" w:color="auto"/>
                                <w:left w:val="none" w:sz="0" w:space="0" w:color="auto"/>
                                <w:bottom w:val="none" w:sz="0" w:space="0" w:color="auto"/>
                                <w:right w:val="none" w:sz="0" w:space="0" w:color="auto"/>
                              </w:divBdr>
                              <w:divsChild>
                                <w:div w:id="1666974825">
                                  <w:marLeft w:val="0"/>
                                  <w:marRight w:val="0"/>
                                  <w:marTop w:val="0"/>
                                  <w:marBottom w:val="0"/>
                                  <w:divBdr>
                                    <w:top w:val="none" w:sz="0" w:space="0" w:color="auto"/>
                                    <w:left w:val="none" w:sz="0" w:space="0" w:color="auto"/>
                                    <w:bottom w:val="none" w:sz="0" w:space="0" w:color="auto"/>
                                    <w:right w:val="none" w:sz="0" w:space="0" w:color="auto"/>
                                  </w:divBdr>
                                  <w:divsChild>
                                    <w:div w:id="1955945337">
                                      <w:marLeft w:val="0"/>
                                      <w:marRight w:val="0"/>
                                      <w:marTop w:val="0"/>
                                      <w:marBottom w:val="0"/>
                                      <w:divBdr>
                                        <w:top w:val="none" w:sz="0" w:space="0" w:color="auto"/>
                                        <w:left w:val="none" w:sz="0" w:space="0" w:color="auto"/>
                                        <w:bottom w:val="none" w:sz="0" w:space="0" w:color="auto"/>
                                        <w:right w:val="none" w:sz="0" w:space="0" w:color="auto"/>
                                      </w:divBdr>
                                      <w:divsChild>
                                        <w:div w:id="202643821">
                                          <w:marLeft w:val="0"/>
                                          <w:marRight w:val="0"/>
                                          <w:marTop w:val="0"/>
                                          <w:marBottom w:val="0"/>
                                          <w:divBdr>
                                            <w:top w:val="none" w:sz="0" w:space="0" w:color="auto"/>
                                            <w:left w:val="none" w:sz="0" w:space="0" w:color="auto"/>
                                            <w:bottom w:val="none" w:sz="0" w:space="0" w:color="auto"/>
                                            <w:right w:val="none" w:sz="0" w:space="0" w:color="auto"/>
                                          </w:divBdr>
                                          <w:divsChild>
                                            <w:div w:id="1202979837">
                                              <w:marLeft w:val="0"/>
                                              <w:marRight w:val="0"/>
                                              <w:marTop w:val="0"/>
                                              <w:marBottom w:val="0"/>
                                              <w:divBdr>
                                                <w:top w:val="none" w:sz="0" w:space="0" w:color="auto"/>
                                                <w:left w:val="none" w:sz="0" w:space="0" w:color="auto"/>
                                                <w:bottom w:val="none" w:sz="0" w:space="0" w:color="auto"/>
                                                <w:right w:val="none" w:sz="0" w:space="0" w:color="auto"/>
                                              </w:divBdr>
                                              <w:divsChild>
                                                <w:div w:id="437484421">
                                                  <w:marLeft w:val="0"/>
                                                  <w:marRight w:val="0"/>
                                                  <w:marTop w:val="0"/>
                                                  <w:marBottom w:val="0"/>
                                                  <w:divBdr>
                                                    <w:top w:val="none" w:sz="0" w:space="0" w:color="auto"/>
                                                    <w:left w:val="none" w:sz="0" w:space="0" w:color="auto"/>
                                                    <w:bottom w:val="none" w:sz="0" w:space="0" w:color="auto"/>
                                                    <w:right w:val="none" w:sz="0" w:space="0" w:color="auto"/>
                                                  </w:divBdr>
                                                  <w:divsChild>
                                                    <w:div w:id="1181239722">
                                                      <w:marLeft w:val="0"/>
                                                      <w:marRight w:val="0"/>
                                                      <w:marTop w:val="0"/>
                                                      <w:marBottom w:val="0"/>
                                                      <w:divBdr>
                                                        <w:top w:val="none" w:sz="0" w:space="0" w:color="auto"/>
                                                        <w:left w:val="none" w:sz="0" w:space="0" w:color="auto"/>
                                                        <w:bottom w:val="none" w:sz="0" w:space="0" w:color="auto"/>
                                                        <w:right w:val="none" w:sz="0" w:space="0" w:color="auto"/>
                                                      </w:divBdr>
                                                      <w:divsChild>
                                                        <w:div w:id="1459059923">
                                                          <w:marLeft w:val="0"/>
                                                          <w:marRight w:val="0"/>
                                                          <w:marTop w:val="0"/>
                                                          <w:marBottom w:val="0"/>
                                                          <w:divBdr>
                                                            <w:top w:val="none" w:sz="0" w:space="0" w:color="auto"/>
                                                            <w:left w:val="none" w:sz="0" w:space="0" w:color="auto"/>
                                                            <w:bottom w:val="none" w:sz="0" w:space="0" w:color="auto"/>
                                                            <w:right w:val="none" w:sz="0" w:space="0" w:color="auto"/>
                                                          </w:divBdr>
                                                          <w:divsChild>
                                                            <w:div w:id="2014911052">
                                                              <w:marLeft w:val="0"/>
                                                              <w:marRight w:val="0"/>
                                                              <w:marTop w:val="0"/>
                                                              <w:marBottom w:val="0"/>
                                                              <w:divBdr>
                                                                <w:top w:val="none" w:sz="0" w:space="0" w:color="auto"/>
                                                                <w:left w:val="none" w:sz="0" w:space="0" w:color="auto"/>
                                                                <w:bottom w:val="none" w:sz="0" w:space="0" w:color="auto"/>
                                                                <w:right w:val="none" w:sz="0" w:space="0" w:color="auto"/>
                                                              </w:divBdr>
                                                              <w:divsChild>
                                                                <w:div w:id="1218279892">
                                                                  <w:marLeft w:val="480"/>
                                                                  <w:marRight w:val="480"/>
                                                                  <w:marTop w:val="0"/>
                                                                  <w:marBottom w:val="0"/>
                                                                  <w:divBdr>
                                                                    <w:top w:val="none" w:sz="0" w:space="0" w:color="auto"/>
                                                                    <w:left w:val="none" w:sz="0" w:space="0" w:color="auto"/>
                                                                    <w:bottom w:val="none" w:sz="0" w:space="0" w:color="auto"/>
                                                                    <w:right w:val="none" w:sz="0" w:space="0" w:color="auto"/>
                                                                  </w:divBdr>
                                                                  <w:divsChild>
                                                                    <w:div w:id="13925783">
                                                                      <w:marLeft w:val="0"/>
                                                                      <w:marRight w:val="0"/>
                                                                      <w:marTop w:val="0"/>
                                                                      <w:marBottom w:val="0"/>
                                                                      <w:divBdr>
                                                                        <w:top w:val="none" w:sz="0" w:space="0" w:color="auto"/>
                                                                        <w:left w:val="none" w:sz="0" w:space="0" w:color="auto"/>
                                                                        <w:bottom w:val="none" w:sz="0" w:space="0" w:color="auto"/>
                                                                        <w:right w:val="none" w:sz="0" w:space="0" w:color="auto"/>
                                                                      </w:divBdr>
                                                                      <w:divsChild>
                                                                        <w:div w:id="13592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atlantic.com/health/archive/2013/10/social-connection-makes-a-better-brain/280934" TargetMode="External"/><Relationship Id="rId5" Type="http://schemas.openxmlformats.org/officeDocument/2006/relationships/hyperlink" Target="https://www.halocigs.com/devices/" TargetMode="External"/><Relationship Id="rId4" Type="http://schemas.openxmlformats.org/officeDocument/2006/relationships/hyperlink" Target="https://academic.oup.com/brain/article/129/10/2528/292982/The-power-of-mu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654</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2017-03-24T00:44:00Z</dcterms:created>
  <dcterms:modified xsi:type="dcterms:W3CDTF">2017-03-24T00:46:00Z</dcterms:modified>
</cp:coreProperties>
</file>