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32E81" w:rsidRPr="00B32E81" w:rsidRDefault="00B32E81" w:rsidP="00B32E81">
      <w:pPr>
        <w:shd w:val="clear" w:color="auto" w:fill="FFFFFF"/>
        <w:jc w:val="center"/>
        <w:outlineLvl w:val="2"/>
        <w:rPr>
          <w:rFonts w:ascii="Rock Salt" w:hAnsi="Rock Salt"/>
          <w:b/>
          <w:bCs/>
          <w:color w:val="564B36"/>
          <w:sz w:val="33"/>
          <w:szCs w:val="33"/>
        </w:rPr>
      </w:pPr>
      <w:r w:rsidRPr="00B32E81">
        <w:rPr>
          <w:rFonts w:ascii="Rock Salt" w:hAnsi="Rock Salt"/>
          <w:b/>
          <w:bCs/>
          <w:color w:val="564B36"/>
          <w:sz w:val="33"/>
          <w:szCs w:val="33"/>
        </w:rPr>
        <w:fldChar w:fldCharType="begin"/>
      </w:r>
      <w:r w:rsidRPr="00B32E81">
        <w:rPr>
          <w:rFonts w:ascii="Rock Salt" w:hAnsi="Rock Salt"/>
          <w:b/>
          <w:bCs/>
          <w:color w:val="564B36"/>
          <w:sz w:val="33"/>
          <w:szCs w:val="33"/>
        </w:rPr>
        <w:instrText xml:space="preserve"> HYPERLINK "http://www.fortomorrowwe.blogspot.com/2013/09/preparedness-fail.html" </w:instrText>
      </w:r>
      <w:r w:rsidRPr="00B32E81">
        <w:rPr>
          <w:rFonts w:ascii="Rock Salt" w:hAnsi="Rock Salt"/>
          <w:b/>
          <w:bCs/>
          <w:color w:val="564B36"/>
          <w:sz w:val="33"/>
          <w:szCs w:val="33"/>
        </w:rPr>
        <w:fldChar w:fldCharType="separate"/>
      </w:r>
      <w:r w:rsidRPr="00B32E81">
        <w:rPr>
          <w:rFonts w:ascii="Rock Salt" w:hAnsi="Rock Salt"/>
          <w:b/>
          <w:bCs/>
          <w:color w:val="564B36"/>
          <w:sz w:val="33"/>
          <w:szCs w:val="33"/>
        </w:rPr>
        <w:t>Preparedness Fail</w:t>
      </w:r>
      <w:r w:rsidRPr="00B32E81">
        <w:rPr>
          <w:rFonts w:ascii="Rock Salt" w:hAnsi="Rock Salt"/>
          <w:b/>
          <w:bCs/>
          <w:color w:val="564B36"/>
          <w:sz w:val="33"/>
          <w:szCs w:val="33"/>
        </w:rPr>
        <w:fldChar w:fldCharType="end"/>
      </w:r>
    </w:p>
    <w:bookmarkEnd w:id="0"/>
    <w:p w:rsidR="00B32E81" w:rsidRPr="00B32E81" w:rsidRDefault="00B32E81" w:rsidP="00B32E81">
      <w:pPr>
        <w:shd w:val="clear" w:color="auto" w:fill="FFFFFF"/>
        <w:rPr>
          <w:rFonts w:ascii="Cuprum" w:hAnsi="Cuprum"/>
          <w:color w:val="564B36"/>
          <w:sz w:val="26"/>
          <w:szCs w:val="26"/>
        </w:rPr>
      </w:pPr>
      <w:r w:rsidRPr="00B32E81">
        <w:rPr>
          <w:rFonts w:ascii="Cuprum" w:hAnsi="Cuprum"/>
          <w:color w:val="564B36"/>
          <w:sz w:val="26"/>
          <w:szCs w:val="26"/>
        </w:rPr>
        <w:t xml:space="preserve">     There are things I do that don't always turn out right. I kind of expect this to be a recurring topic as I continue to try new things. Even if it's not a total fail, I may talk about it and what I can do to make it better. For those of you who don't follow my every move, we launched a Facebook page: </w:t>
      </w:r>
      <w:hyperlink r:id="rId5" w:history="1">
        <w:r w:rsidRPr="00B32E81">
          <w:rPr>
            <w:rFonts w:ascii="Cuprum" w:hAnsi="Cuprum"/>
            <w:color w:val="564B36"/>
            <w:sz w:val="26"/>
            <w:szCs w:val="26"/>
          </w:rPr>
          <w:t>https://www.facebook.com/ForTomorrowWe</w:t>
        </w:r>
      </w:hyperlink>
      <w:r w:rsidRPr="00B32E81">
        <w:rPr>
          <w:rFonts w:ascii="Cuprum" w:hAnsi="Cuprum"/>
          <w:color w:val="564B36"/>
          <w:sz w:val="26"/>
          <w:szCs w:val="26"/>
        </w:rPr>
        <w:t xml:space="preserve"> - which makes it easier for you to...follow my every move. So like and share the page.</w:t>
      </w:r>
      <w:r w:rsidRPr="00B32E81">
        <w:rPr>
          <w:rFonts w:ascii="Cuprum" w:hAnsi="Cuprum"/>
          <w:color w:val="564B36"/>
          <w:sz w:val="26"/>
          <w:szCs w:val="26"/>
        </w:rPr>
        <w:br/>
        <w:t xml:space="preserve">     One of the most important things we can do for preparedness is to try it out. You don't have to turn off your electricity for three days. ...  ...but no one is stopping you. We seem to think we have an idea of how things would go in an emergency or disaster. Whether you don't prepare much and think you'll be alright or you are pretty prepared and you've filled a bug-out bag with every possible item you could think of, including silver, and it weighs about 100lbs(good story-you know who you are). If you get a new gadget or make a plan, you need to make sure it works, or you're basically hoping it will. When you realize your pack is as heavy as a person, you make some changes. If you feel pretty confident that what you have will work, then you </w:t>
      </w:r>
      <w:r w:rsidRPr="00B32E81">
        <w:rPr>
          <w:rFonts w:ascii="Cuprum" w:hAnsi="Cuprum"/>
          <w:i/>
          <w:iCs/>
          <w:color w:val="564B36"/>
          <w:sz w:val="26"/>
          <w:szCs w:val="26"/>
        </w:rPr>
        <w:t>may</w:t>
      </w:r>
      <w:r w:rsidRPr="00B32E81">
        <w:rPr>
          <w:rFonts w:ascii="Cuprum" w:hAnsi="Cuprum"/>
          <w:color w:val="564B36"/>
          <w:sz w:val="26"/>
          <w:szCs w:val="26"/>
        </w:rPr>
        <w:t xml:space="preserve"> be alright. If you buy a pair of pliers, they'll probably be alright(given you know how to use them). If you buy some food, you can be pretty sure that it's going to be good(we hope). However, if you plan on using, doing, or eating something that you don't normally use, then you should learn how or try it. Take an MRE for example; are they as bad as people say? Are they as good as other people say? What will they do to my bowels? Well, give it a try. </w:t>
      </w:r>
      <w:r w:rsidRPr="00B32E81">
        <w:rPr>
          <w:rFonts w:ascii="Cuprum" w:hAnsi="Cuprum"/>
          <w:color w:val="564B36"/>
          <w:sz w:val="26"/>
          <w:szCs w:val="26"/>
        </w:rPr>
        <w:br/>
        <w:t>     Unfortunately,  not everything goes as well as we plan, even in a non-emergency, so we learn from them. In fact, the best time to learn how poorly something works is when you don't need it to work well, so don't wait until an emergency. The first thing I will show you is something that you may have seen; a paracord bracelet.</w:t>
      </w:r>
      <w:r w:rsidRPr="00B32E81">
        <w:rPr>
          <w:rFonts w:ascii="Cuprum" w:hAnsi="Cuprum"/>
          <w:color w:val="564B36"/>
          <w:sz w:val="26"/>
          <w:szCs w:val="26"/>
        </w:rPr>
        <w:br/>
        <w:t> </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4920"/>
      </w:tblGrid>
      <w:tr w:rsidR="00B32E81" w:rsidRPr="00B32E81" w:rsidTr="00B32E81">
        <w:trPr>
          <w:tblCellSpacing w:w="0" w:type="dxa"/>
          <w:jc w:val="center"/>
        </w:trPr>
        <w:tc>
          <w:tcPr>
            <w:tcW w:w="0" w:type="auto"/>
            <w:vAlign w:val="center"/>
            <w:hideMark/>
          </w:tcPr>
          <w:p w:rsidR="00B32E81" w:rsidRPr="00B32E81" w:rsidRDefault="00B32E81" w:rsidP="00B32E81">
            <w:pPr>
              <w:jc w:val="center"/>
              <w:rPr>
                <w:rFonts w:ascii="Cuprum" w:hAnsi="Cuprum"/>
                <w:color w:val="564B36"/>
              </w:rPr>
            </w:pPr>
            <w:r w:rsidRPr="00B32E81">
              <w:rPr>
                <w:rFonts w:ascii="Cuprum" w:hAnsi="Cuprum"/>
                <w:noProof/>
                <w:color w:val="564B36"/>
              </w:rPr>
              <w:drawing>
                <wp:inline distT="0" distB="0" distL="0" distR="0" wp14:anchorId="05135AA0" wp14:editId="52885B1B">
                  <wp:extent cx="3045460" cy="2282190"/>
                  <wp:effectExtent l="0" t="0" r="2540" b="3810"/>
                  <wp:docPr id="1" name="Picture 1" descr="http://media.thereadystore.com/mktg/blog/paracord-bracele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thereadystore.com/mktg/blog/paracord-bracelet.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460" cy="2282190"/>
                          </a:xfrm>
                          <a:prstGeom prst="rect">
                            <a:avLst/>
                          </a:prstGeom>
                          <a:noFill/>
                          <a:ln>
                            <a:noFill/>
                          </a:ln>
                        </pic:spPr>
                      </pic:pic>
                    </a:graphicData>
                  </a:graphic>
                </wp:inline>
              </w:drawing>
            </w:r>
          </w:p>
        </w:tc>
      </w:tr>
      <w:tr w:rsidR="00B32E81" w:rsidRPr="00B32E81" w:rsidTr="00B32E81">
        <w:trPr>
          <w:tblCellSpacing w:w="0" w:type="dxa"/>
          <w:jc w:val="center"/>
        </w:trPr>
        <w:tc>
          <w:tcPr>
            <w:tcW w:w="0" w:type="auto"/>
            <w:vAlign w:val="center"/>
            <w:hideMark/>
          </w:tcPr>
          <w:p w:rsidR="00B32E81" w:rsidRPr="00B32E81" w:rsidRDefault="00B32E81" w:rsidP="00B32E81">
            <w:pPr>
              <w:jc w:val="center"/>
              <w:rPr>
                <w:rFonts w:ascii="Cuprum" w:hAnsi="Cuprum"/>
                <w:color w:val="564B36"/>
                <w:sz w:val="19"/>
                <w:szCs w:val="19"/>
              </w:rPr>
            </w:pPr>
            <w:hyperlink r:id="rId8" w:tgtFrame="_blank" w:history="1">
              <w:r w:rsidRPr="00B32E81">
                <w:rPr>
                  <w:rFonts w:ascii="Cuprum" w:hAnsi="Cuprum"/>
                  <w:color w:val="564B36"/>
                  <w:sz w:val="19"/>
                  <w:szCs w:val="19"/>
                </w:rPr>
                <w:t>Photo:</w:t>
              </w:r>
              <w:r w:rsidRPr="00B32E81">
                <w:rPr>
                  <w:rFonts w:ascii="Cuprum" w:hAnsi="Cuprum"/>
                  <w:color w:val="564B36"/>
                  <w:sz w:val="19"/>
                  <w:szCs w:val="19"/>
                  <w:u w:val="single"/>
                </w:rPr>
                <w:t xml:space="preserve"> The Ready Store</w:t>
              </w:r>
            </w:hyperlink>
          </w:p>
        </w:tc>
      </w:tr>
    </w:tbl>
    <w:p w:rsidR="00B32E81" w:rsidRPr="00B32E81" w:rsidRDefault="00B32E81" w:rsidP="00B32E81">
      <w:pPr>
        <w:shd w:val="clear" w:color="auto" w:fill="FFFFFF"/>
        <w:spacing w:after="260"/>
        <w:rPr>
          <w:rFonts w:ascii="Cuprum" w:hAnsi="Cuprum"/>
          <w:color w:val="564B36"/>
          <w:sz w:val="26"/>
          <w:szCs w:val="26"/>
        </w:rPr>
      </w:pPr>
      <w:r w:rsidRPr="00B32E81">
        <w:rPr>
          <w:rFonts w:ascii="Cuprum" w:hAnsi="Cuprum"/>
          <w:color w:val="564B36"/>
          <w:sz w:val="26"/>
          <w:szCs w:val="26"/>
        </w:rPr>
        <w:t>     Pretty awesome, huh? I mean, how rugged and tough can you possibly be without one of these? Believe it or not, there are practical reasons for wearing one of these, all of which have something to do with the 10 feet of rope that are so intricately disguised as a bracelet. Tricky, I know. It's not too difficult to put together, you have to do a little loop-do-loo knot tying like this:</w:t>
      </w:r>
    </w:p>
    <w:p w:rsidR="00B32E81" w:rsidRPr="00B32E81" w:rsidRDefault="00B32E81" w:rsidP="00B32E81">
      <w:pPr>
        <w:shd w:val="clear" w:color="auto" w:fill="FFFFFF"/>
        <w:jc w:val="center"/>
        <w:rPr>
          <w:rFonts w:ascii="Cuprum" w:hAnsi="Cuprum"/>
          <w:color w:val="564B36"/>
          <w:sz w:val="26"/>
          <w:szCs w:val="26"/>
        </w:rPr>
      </w:pPr>
      <w:r w:rsidRPr="00B32E81">
        <w:rPr>
          <w:rFonts w:ascii="Cuprum" w:hAnsi="Cuprum"/>
          <w:noProof/>
          <w:color w:val="564B36"/>
          <w:sz w:val="26"/>
          <w:szCs w:val="26"/>
        </w:rPr>
        <w:lastRenderedPageBreak/>
        <w:drawing>
          <wp:inline distT="0" distB="0" distL="0" distR="0" wp14:anchorId="17E4C508" wp14:editId="3E678804">
            <wp:extent cx="2886075" cy="3045460"/>
            <wp:effectExtent l="0" t="0" r="9525" b="2540"/>
            <wp:docPr id="2" name="Picture 2" descr="http://media.thereadystore.com/mktg/blog/paracord-bracelet-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thereadystore.com/mktg/blog/paracord-bracelet-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3045460"/>
                    </a:xfrm>
                    <a:prstGeom prst="rect">
                      <a:avLst/>
                    </a:prstGeom>
                    <a:noFill/>
                    <a:ln>
                      <a:noFill/>
                    </a:ln>
                  </pic:spPr>
                </pic:pic>
              </a:graphicData>
            </a:graphic>
          </wp:inline>
        </w:drawing>
      </w:r>
    </w:p>
    <w:p w:rsidR="00B32E81" w:rsidRPr="00B32E81" w:rsidRDefault="00B32E81" w:rsidP="00B32E81">
      <w:pPr>
        <w:shd w:val="clear" w:color="auto" w:fill="FFFFFF"/>
        <w:spacing w:after="260"/>
        <w:rPr>
          <w:rFonts w:ascii="Cuprum" w:hAnsi="Cuprum"/>
          <w:color w:val="564B36"/>
          <w:sz w:val="26"/>
          <w:szCs w:val="26"/>
        </w:rPr>
      </w:pPr>
      <w:r w:rsidRPr="00B32E81">
        <w:rPr>
          <w:rFonts w:ascii="Cuprum" w:hAnsi="Cuprum"/>
          <w:color w:val="564B36"/>
          <w:sz w:val="26"/>
          <w:szCs w:val="26"/>
        </w:rPr>
        <w:t>   </w:t>
      </w:r>
      <w:r w:rsidRPr="00B32E81">
        <w:rPr>
          <w:rFonts w:ascii="Cuprum" w:hAnsi="Cuprum"/>
          <w:color w:val="564B36"/>
          <w:sz w:val="26"/>
          <w:szCs w:val="26"/>
        </w:rPr>
        <w:br/>
        <w:t>     Not too bad, right? The problem is that in order to use the cord, you have to do that in reverse. It's not a quick-release sort of thing. It makes me feel like the manliness factor of wearing this bracelet has been reduced to the fact that it's made of paracord and no other reason. It's not really good for anything, so it's just a pretty design. I kind of expected this, so I gave it a try the other day. I pulled it out, cut the cord, and slowly began unwinding it into a nice tangle like this:</w:t>
      </w:r>
    </w:p>
    <w:p w:rsidR="00B32E81" w:rsidRPr="00B32E81" w:rsidRDefault="00B32E81" w:rsidP="00B32E81">
      <w:pPr>
        <w:shd w:val="clear" w:color="auto" w:fill="FFFFFF"/>
        <w:jc w:val="center"/>
        <w:rPr>
          <w:rFonts w:ascii="Cuprum" w:hAnsi="Cuprum"/>
          <w:color w:val="564B36"/>
          <w:sz w:val="26"/>
          <w:szCs w:val="26"/>
        </w:rPr>
      </w:pPr>
      <w:r w:rsidRPr="00B32E81">
        <w:rPr>
          <w:rFonts w:ascii="Cuprum" w:hAnsi="Cuprum"/>
          <w:noProof/>
          <w:color w:val="564B36"/>
          <w:sz w:val="26"/>
          <w:szCs w:val="26"/>
        </w:rPr>
        <w:drawing>
          <wp:inline distT="0" distB="0" distL="0" distR="0" wp14:anchorId="24D9DF91" wp14:editId="5562768C">
            <wp:extent cx="3808730" cy="2838450"/>
            <wp:effectExtent l="0" t="0" r="1270" b="0"/>
            <wp:docPr id="3" name="Picture 3" descr="http://4.bp.blogspot.com/-nKKPiSTg6KU/UjEmR1-sP3I/AAAAAAAAAao/-uy1O64rTmo/s400/Paracord+tangle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nKKPiSTg6KU/UjEmR1-sP3I/AAAAAAAAAao/-uy1O64rTmo/s400/Paracord+tangled.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730" cy="2838450"/>
                    </a:xfrm>
                    <a:prstGeom prst="rect">
                      <a:avLst/>
                    </a:prstGeom>
                    <a:noFill/>
                    <a:ln>
                      <a:noFill/>
                    </a:ln>
                  </pic:spPr>
                </pic:pic>
              </a:graphicData>
            </a:graphic>
          </wp:inline>
        </w:drawing>
      </w:r>
    </w:p>
    <w:p w:rsidR="00B32E81" w:rsidRPr="00B32E81" w:rsidRDefault="00B32E81" w:rsidP="00B32E81">
      <w:pPr>
        <w:shd w:val="clear" w:color="auto" w:fill="FFFFFF"/>
        <w:spacing w:after="260"/>
        <w:rPr>
          <w:rFonts w:ascii="Cuprum" w:hAnsi="Cuprum"/>
          <w:color w:val="564B36"/>
          <w:sz w:val="26"/>
          <w:szCs w:val="26"/>
        </w:rPr>
      </w:pPr>
      <w:r w:rsidRPr="00B32E81">
        <w:rPr>
          <w:rFonts w:ascii="Cuprum" w:hAnsi="Cuprum"/>
          <w:color w:val="564B36"/>
          <w:sz w:val="26"/>
          <w:szCs w:val="26"/>
        </w:rPr>
        <w:br/>
        <w:t>After a minute I had enough to tie off what I needed, but still had most of the bracelet intact. Another problem with these is that you start with two ends so you will always have the rest of the bracelet in the middle. I decided to try things a bit differently. By doing a two strand core and weaving one cord back and forth around them, I can just cut the end and pull it right off. It seems to have turned out just fine.</w:t>
      </w:r>
    </w:p>
    <w:p w:rsidR="00B32E81" w:rsidRPr="00B32E81" w:rsidRDefault="00B32E81" w:rsidP="00B32E81">
      <w:pPr>
        <w:shd w:val="clear" w:color="auto" w:fill="FFFFFF"/>
        <w:jc w:val="center"/>
        <w:rPr>
          <w:rFonts w:ascii="Cuprum" w:hAnsi="Cuprum"/>
          <w:color w:val="564B36"/>
          <w:sz w:val="26"/>
          <w:szCs w:val="26"/>
        </w:rPr>
      </w:pPr>
      <w:r w:rsidRPr="00B32E81">
        <w:rPr>
          <w:rFonts w:ascii="Cuprum" w:hAnsi="Cuprum"/>
          <w:noProof/>
          <w:color w:val="564B36"/>
          <w:sz w:val="26"/>
          <w:szCs w:val="26"/>
        </w:rPr>
        <w:lastRenderedPageBreak/>
        <w:drawing>
          <wp:inline distT="0" distB="0" distL="0" distR="0" wp14:anchorId="3D6AAD87" wp14:editId="408FF79F">
            <wp:extent cx="3808730" cy="2838450"/>
            <wp:effectExtent l="0" t="0" r="1270" b="0"/>
            <wp:docPr id="4" name="Picture 4" descr="http://1.bp.blogspot.com/-aQ3Ln0tD1Us/Ujpp3Jji_fI/AAAAAAAAAfs/nsKHod0tpmo/s400/photo(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aQ3Ln0tD1Us/Ujpp3Jji_fI/AAAAAAAAAfs/nsKHod0tpmo/s400/photo(3).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8730" cy="2838450"/>
                    </a:xfrm>
                    <a:prstGeom prst="rect">
                      <a:avLst/>
                    </a:prstGeom>
                    <a:noFill/>
                    <a:ln>
                      <a:noFill/>
                    </a:ln>
                  </pic:spPr>
                </pic:pic>
              </a:graphicData>
            </a:graphic>
          </wp:inline>
        </w:drawing>
      </w:r>
    </w:p>
    <w:p w:rsidR="00B32E81" w:rsidRPr="00B32E81" w:rsidRDefault="00B32E81" w:rsidP="00B32E81">
      <w:pPr>
        <w:shd w:val="clear" w:color="auto" w:fill="FFFFFF"/>
        <w:spacing w:after="260"/>
        <w:rPr>
          <w:rFonts w:ascii="Cuprum" w:hAnsi="Cuprum"/>
          <w:color w:val="564B36"/>
          <w:sz w:val="26"/>
          <w:szCs w:val="26"/>
        </w:rPr>
      </w:pPr>
      <w:r w:rsidRPr="00B32E81">
        <w:rPr>
          <w:rFonts w:ascii="Cuprum" w:hAnsi="Cuprum"/>
          <w:color w:val="564B36"/>
          <w:sz w:val="26"/>
          <w:szCs w:val="26"/>
        </w:rPr>
        <w:t>      Just cut the end and it practically unravels itself. A paracord bracelet you can actually use.</w:t>
      </w:r>
      <w:r w:rsidRPr="00B32E81">
        <w:rPr>
          <w:rFonts w:ascii="Cuprum" w:hAnsi="Cuprum"/>
          <w:color w:val="564B36"/>
          <w:sz w:val="26"/>
          <w:szCs w:val="26"/>
        </w:rPr>
        <w:br/>
      </w:r>
      <w:r w:rsidRPr="00B32E81">
        <w:rPr>
          <w:rFonts w:ascii="Cuprum" w:hAnsi="Cuprum"/>
          <w:color w:val="564B36"/>
          <w:sz w:val="26"/>
          <w:szCs w:val="26"/>
        </w:rPr>
        <w:br/>
        <w:t xml:space="preserve">     Here's a little something I tried that I showcased right here on the blog. It's my </w:t>
      </w:r>
      <w:hyperlink r:id="rId15" w:tgtFrame="_blank" w:history="1">
        <w:r w:rsidRPr="00B32E81">
          <w:rPr>
            <w:rFonts w:ascii="Cuprum" w:hAnsi="Cuprum"/>
            <w:color w:val="564B36"/>
            <w:sz w:val="26"/>
            <w:szCs w:val="26"/>
          </w:rPr>
          <w:t>Altoids Tin Kit</w:t>
        </w:r>
      </w:hyperlink>
      <w:r w:rsidRPr="00B32E81">
        <w:rPr>
          <w:rFonts w:ascii="Cuprum" w:hAnsi="Cuprum"/>
          <w:color w:val="564B36"/>
          <w:sz w:val="26"/>
          <w:szCs w:val="26"/>
        </w:rPr>
        <w:t>. You'll find these all over the internet, but to tell you the truth, it didn't really work for me. I used it quite a bit, maybe a bit too much, because this is how it ended up.</w:t>
      </w:r>
    </w:p>
    <w:p w:rsidR="00B32E81" w:rsidRPr="00B32E81" w:rsidRDefault="00B32E81" w:rsidP="00B32E81">
      <w:pPr>
        <w:shd w:val="clear" w:color="auto" w:fill="FFFFFF"/>
        <w:jc w:val="center"/>
        <w:rPr>
          <w:rFonts w:ascii="Cuprum" w:hAnsi="Cuprum"/>
          <w:color w:val="564B36"/>
          <w:sz w:val="26"/>
          <w:szCs w:val="26"/>
        </w:rPr>
      </w:pPr>
      <w:r w:rsidRPr="00B32E81">
        <w:rPr>
          <w:rFonts w:ascii="Cuprum" w:hAnsi="Cuprum"/>
          <w:noProof/>
          <w:color w:val="564B36"/>
          <w:sz w:val="26"/>
          <w:szCs w:val="26"/>
        </w:rPr>
        <w:drawing>
          <wp:inline distT="0" distB="0" distL="0" distR="0" wp14:anchorId="6E1B77F5" wp14:editId="2ED5F31B">
            <wp:extent cx="3808730" cy="2854325"/>
            <wp:effectExtent l="0" t="0" r="1270" b="3175"/>
            <wp:docPr id="5" name="Picture 5" descr="http://3.bp.blogspot.com/-4ICvKkTVyf4/UjEr9zFjPfI/AAAAAAAAAa4/QRAE4ltYQu0/s400/Altoids+tin+busted.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4ICvKkTVyf4/UjEr9zFjPfI/AAAAAAAAAa4/QRAE4ltYQu0/s400/Altoids+tin+busted.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8730" cy="2854325"/>
                    </a:xfrm>
                    <a:prstGeom prst="rect">
                      <a:avLst/>
                    </a:prstGeom>
                    <a:noFill/>
                    <a:ln>
                      <a:noFill/>
                    </a:ln>
                  </pic:spPr>
                </pic:pic>
              </a:graphicData>
            </a:graphic>
          </wp:inline>
        </w:drawing>
      </w:r>
    </w:p>
    <w:p w:rsidR="00B32E81" w:rsidRPr="00B32E81" w:rsidRDefault="00B32E81" w:rsidP="00B32E81">
      <w:pPr>
        <w:shd w:val="clear" w:color="auto" w:fill="FFFFFF"/>
        <w:rPr>
          <w:rFonts w:ascii="Cuprum" w:hAnsi="Cuprum"/>
          <w:color w:val="564B36"/>
          <w:sz w:val="26"/>
          <w:szCs w:val="26"/>
        </w:rPr>
      </w:pPr>
      <w:r w:rsidRPr="00B32E81">
        <w:rPr>
          <w:rFonts w:ascii="Cuprum" w:hAnsi="Cuprum"/>
          <w:color w:val="564B36"/>
          <w:sz w:val="26"/>
          <w:szCs w:val="26"/>
        </w:rPr>
        <w:t xml:space="preserve">     ...all busted up with stuff falling out. I tried not to be rough on it. Maybe I overstuffed it. Anyway, if you decide to make one of these, don't keep it in your pocket. This would still work fine if you are putting it in a backpack or purse or something, since it won't get as abused there. If you make one of these, maybe you shouldn't plan on using it unless you really need to, or maybe you could just get a better container. Whatever you decide to do, learn from my mistakes.     </w:t>
      </w:r>
      <w:r w:rsidRPr="00B32E81">
        <w:rPr>
          <w:rFonts w:ascii="Cuprum" w:hAnsi="Cuprum"/>
          <w:color w:val="564B36"/>
          <w:sz w:val="26"/>
          <w:szCs w:val="26"/>
        </w:rPr>
        <w:br/>
        <w:t xml:space="preserve">  </w:t>
      </w:r>
      <w:r w:rsidRPr="00B32E81">
        <w:rPr>
          <w:rFonts w:ascii="Cuprum" w:hAnsi="Cuprum"/>
          <w:color w:val="564B36"/>
          <w:sz w:val="26"/>
          <w:szCs w:val="26"/>
        </w:rPr>
        <w:br/>
        <w:t xml:space="preserve">     One last thing: just because you </w:t>
      </w:r>
      <w:r w:rsidRPr="00B32E81">
        <w:rPr>
          <w:rFonts w:ascii="Cuprum" w:hAnsi="Cuprum"/>
          <w:i/>
          <w:iCs/>
          <w:color w:val="564B36"/>
          <w:sz w:val="26"/>
          <w:szCs w:val="26"/>
        </w:rPr>
        <w:t>can</w:t>
      </w:r>
      <w:r w:rsidRPr="00B32E81">
        <w:rPr>
          <w:rFonts w:ascii="Cuprum" w:hAnsi="Cuprum"/>
          <w:color w:val="564B36"/>
          <w:sz w:val="26"/>
          <w:szCs w:val="26"/>
        </w:rPr>
        <w:t xml:space="preserve"> do something by yourself doesn't mean you </w:t>
      </w:r>
      <w:r w:rsidRPr="00B32E81">
        <w:rPr>
          <w:rFonts w:ascii="Cuprum" w:hAnsi="Cuprum"/>
          <w:i/>
          <w:iCs/>
          <w:color w:val="564B36"/>
          <w:sz w:val="26"/>
          <w:szCs w:val="26"/>
        </w:rPr>
        <w:t>should</w:t>
      </w:r>
      <w:r w:rsidRPr="00B32E81">
        <w:rPr>
          <w:rFonts w:ascii="Cuprum" w:hAnsi="Cuprum"/>
          <w:color w:val="564B36"/>
          <w:sz w:val="26"/>
          <w:szCs w:val="26"/>
        </w:rPr>
        <w:t xml:space="preserve">. What I mean is that you don't need to make everything yourself for it to be more preparedness-ish. There are some really creative ideas out there, like your own wax dipped matches. I think they would probably make a bit of a mess if they melt, like an emergency candle did once in my car(another fail). Also, there are wonderful alternatives, like lighters. It's fun to play with new things and try them out, even if you know it won't work, but when it comes to really being prepared, don't leave it to chance. Sometimes you can do it better than what you can buy, like many </w:t>
      </w:r>
      <w:hyperlink r:id="rId18" w:tgtFrame="_blank" w:history="1">
        <w:r w:rsidRPr="00B32E81">
          <w:rPr>
            <w:rFonts w:ascii="Cuprum" w:hAnsi="Cuprum"/>
            <w:color w:val="564B36"/>
            <w:sz w:val="26"/>
            <w:szCs w:val="26"/>
          </w:rPr>
          <w:t>kits</w:t>
        </w:r>
      </w:hyperlink>
      <w:r w:rsidRPr="00B32E81">
        <w:rPr>
          <w:rFonts w:ascii="Cuprum" w:hAnsi="Cuprum"/>
          <w:color w:val="564B36"/>
          <w:sz w:val="26"/>
          <w:szCs w:val="26"/>
        </w:rPr>
        <w:t xml:space="preserve"> you find out there, so try it and find out.</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ck Salt">
    <w:altName w:val="Times New Roman"/>
    <w:panose1 w:val="00000000000000000000"/>
    <w:charset w:val="00"/>
    <w:family w:val="roman"/>
    <w:notTrueType/>
    <w:pitch w:val="default"/>
  </w:font>
  <w:font w:name="Cupr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81"/>
    <w:rsid w:val="000F661F"/>
    <w:rsid w:val="001C19BD"/>
    <w:rsid w:val="004A7022"/>
    <w:rsid w:val="007B362F"/>
    <w:rsid w:val="00B151D7"/>
    <w:rsid w:val="00B3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E81"/>
    <w:rPr>
      <w:rFonts w:ascii="Tahoma" w:hAnsi="Tahoma" w:cs="Tahoma"/>
      <w:sz w:val="16"/>
      <w:szCs w:val="16"/>
    </w:rPr>
  </w:style>
  <w:style w:type="character" w:customStyle="1" w:styleId="BalloonTextChar">
    <w:name w:val="Balloon Text Char"/>
    <w:basedOn w:val="DefaultParagraphFont"/>
    <w:link w:val="BalloonText"/>
    <w:uiPriority w:val="99"/>
    <w:semiHidden/>
    <w:rsid w:val="00B32E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E81"/>
    <w:rPr>
      <w:rFonts w:ascii="Tahoma" w:hAnsi="Tahoma" w:cs="Tahoma"/>
      <w:sz w:val="16"/>
      <w:szCs w:val="16"/>
    </w:rPr>
  </w:style>
  <w:style w:type="character" w:customStyle="1" w:styleId="BalloonTextChar">
    <w:name w:val="Balloon Text Char"/>
    <w:basedOn w:val="DefaultParagraphFont"/>
    <w:link w:val="BalloonText"/>
    <w:uiPriority w:val="99"/>
    <w:semiHidden/>
    <w:rsid w:val="00B32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6853">
      <w:bodyDiv w:val="1"/>
      <w:marLeft w:val="0"/>
      <w:marRight w:val="0"/>
      <w:marTop w:val="0"/>
      <w:marBottom w:val="0"/>
      <w:divBdr>
        <w:top w:val="none" w:sz="0" w:space="0" w:color="auto"/>
        <w:left w:val="none" w:sz="0" w:space="0" w:color="auto"/>
        <w:bottom w:val="none" w:sz="0" w:space="0" w:color="auto"/>
        <w:right w:val="none" w:sz="0" w:space="0" w:color="auto"/>
      </w:divBdr>
      <w:divsChild>
        <w:div w:id="1902444951">
          <w:marLeft w:val="0"/>
          <w:marRight w:val="0"/>
          <w:marTop w:val="0"/>
          <w:marBottom w:val="0"/>
          <w:divBdr>
            <w:top w:val="none" w:sz="0" w:space="0" w:color="auto"/>
            <w:left w:val="none" w:sz="0" w:space="0" w:color="auto"/>
            <w:bottom w:val="none" w:sz="0" w:space="0" w:color="auto"/>
            <w:right w:val="none" w:sz="0" w:space="0" w:color="auto"/>
          </w:divBdr>
          <w:divsChild>
            <w:div w:id="1042940671">
              <w:marLeft w:val="0"/>
              <w:marRight w:val="0"/>
              <w:marTop w:val="0"/>
              <w:marBottom w:val="15"/>
              <w:divBdr>
                <w:top w:val="none" w:sz="0" w:space="0" w:color="auto"/>
                <w:left w:val="none" w:sz="0" w:space="0" w:color="auto"/>
                <w:bottom w:val="none" w:sz="0" w:space="0" w:color="auto"/>
                <w:right w:val="none" w:sz="0" w:space="0" w:color="auto"/>
              </w:divBdr>
              <w:divsChild>
                <w:div w:id="1187447476">
                  <w:marLeft w:val="0"/>
                  <w:marRight w:val="0"/>
                  <w:marTop w:val="0"/>
                  <w:marBottom w:val="0"/>
                  <w:divBdr>
                    <w:top w:val="none" w:sz="0" w:space="0" w:color="auto"/>
                    <w:left w:val="none" w:sz="0" w:space="0" w:color="auto"/>
                    <w:bottom w:val="none" w:sz="0" w:space="0" w:color="auto"/>
                    <w:right w:val="none" w:sz="0" w:space="0" w:color="auto"/>
                  </w:divBdr>
                  <w:divsChild>
                    <w:div w:id="602344784">
                      <w:marLeft w:val="0"/>
                      <w:marRight w:val="0"/>
                      <w:marTop w:val="0"/>
                      <w:marBottom w:val="0"/>
                      <w:divBdr>
                        <w:top w:val="none" w:sz="0" w:space="0" w:color="auto"/>
                        <w:left w:val="none" w:sz="0" w:space="0" w:color="auto"/>
                        <w:bottom w:val="none" w:sz="0" w:space="0" w:color="auto"/>
                        <w:right w:val="none" w:sz="0" w:space="0" w:color="auto"/>
                      </w:divBdr>
                      <w:divsChild>
                        <w:div w:id="2116627787">
                          <w:marLeft w:val="0"/>
                          <w:marRight w:val="0"/>
                          <w:marTop w:val="0"/>
                          <w:marBottom w:val="0"/>
                          <w:divBdr>
                            <w:top w:val="single" w:sz="2" w:space="0" w:color="415636"/>
                            <w:left w:val="none" w:sz="0" w:space="0" w:color="auto"/>
                            <w:bottom w:val="none" w:sz="0" w:space="0" w:color="auto"/>
                            <w:right w:val="none" w:sz="0" w:space="0" w:color="auto"/>
                          </w:divBdr>
                          <w:divsChild>
                            <w:div w:id="590088172">
                              <w:marLeft w:val="0"/>
                              <w:marRight w:val="0"/>
                              <w:marTop w:val="0"/>
                              <w:marBottom w:val="0"/>
                              <w:divBdr>
                                <w:top w:val="none" w:sz="0" w:space="0" w:color="auto"/>
                                <w:left w:val="none" w:sz="0" w:space="0" w:color="auto"/>
                                <w:bottom w:val="none" w:sz="0" w:space="0" w:color="auto"/>
                                <w:right w:val="none" w:sz="0" w:space="0" w:color="auto"/>
                              </w:divBdr>
                              <w:divsChild>
                                <w:div w:id="763648611">
                                  <w:marLeft w:val="0"/>
                                  <w:marRight w:val="0"/>
                                  <w:marTop w:val="0"/>
                                  <w:marBottom w:val="0"/>
                                  <w:divBdr>
                                    <w:top w:val="none" w:sz="0" w:space="0" w:color="auto"/>
                                    <w:left w:val="none" w:sz="0" w:space="0" w:color="auto"/>
                                    <w:bottom w:val="none" w:sz="0" w:space="0" w:color="auto"/>
                                    <w:right w:val="none" w:sz="0" w:space="0" w:color="auto"/>
                                  </w:divBdr>
                                  <w:divsChild>
                                    <w:div w:id="1839465026">
                                      <w:marLeft w:val="0"/>
                                      <w:marRight w:val="0"/>
                                      <w:marTop w:val="0"/>
                                      <w:marBottom w:val="0"/>
                                      <w:divBdr>
                                        <w:top w:val="none" w:sz="0" w:space="0" w:color="auto"/>
                                        <w:left w:val="none" w:sz="0" w:space="0" w:color="auto"/>
                                        <w:bottom w:val="none" w:sz="0" w:space="0" w:color="auto"/>
                                        <w:right w:val="none" w:sz="0" w:space="0" w:color="auto"/>
                                      </w:divBdr>
                                      <w:divsChild>
                                        <w:div w:id="1342702778">
                                          <w:marLeft w:val="0"/>
                                          <w:marRight w:val="0"/>
                                          <w:marTop w:val="0"/>
                                          <w:marBottom w:val="0"/>
                                          <w:divBdr>
                                            <w:top w:val="none" w:sz="0" w:space="0" w:color="auto"/>
                                            <w:left w:val="none" w:sz="0" w:space="0" w:color="auto"/>
                                            <w:bottom w:val="none" w:sz="0" w:space="0" w:color="auto"/>
                                            <w:right w:val="none" w:sz="0" w:space="0" w:color="auto"/>
                                          </w:divBdr>
                                          <w:divsChild>
                                            <w:div w:id="1361472111">
                                              <w:marLeft w:val="0"/>
                                              <w:marRight w:val="0"/>
                                              <w:marTop w:val="0"/>
                                              <w:marBottom w:val="0"/>
                                              <w:divBdr>
                                                <w:top w:val="none" w:sz="0" w:space="0" w:color="auto"/>
                                                <w:left w:val="none" w:sz="0" w:space="0" w:color="auto"/>
                                                <w:bottom w:val="none" w:sz="0" w:space="0" w:color="auto"/>
                                                <w:right w:val="none" w:sz="0" w:space="0" w:color="auto"/>
                                              </w:divBdr>
                                              <w:divsChild>
                                                <w:div w:id="1170606857">
                                                  <w:marLeft w:val="0"/>
                                                  <w:marRight w:val="0"/>
                                                  <w:marTop w:val="0"/>
                                                  <w:marBottom w:val="0"/>
                                                  <w:divBdr>
                                                    <w:top w:val="none" w:sz="0" w:space="0" w:color="auto"/>
                                                    <w:left w:val="none" w:sz="0" w:space="0" w:color="auto"/>
                                                    <w:bottom w:val="none" w:sz="0" w:space="0" w:color="auto"/>
                                                    <w:right w:val="none" w:sz="0" w:space="0" w:color="auto"/>
                                                  </w:divBdr>
                                                  <w:divsChild>
                                                    <w:div w:id="1237589603">
                                                      <w:marLeft w:val="0"/>
                                                      <w:marRight w:val="0"/>
                                                      <w:marTop w:val="0"/>
                                                      <w:marBottom w:val="0"/>
                                                      <w:divBdr>
                                                        <w:top w:val="none" w:sz="0" w:space="0" w:color="auto"/>
                                                        <w:left w:val="none" w:sz="0" w:space="0" w:color="auto"/>
                                                        <w:bottom w:val="none" w:sz="0" w:space="0" w:color="auto"/>
                                                        <w:right w:val="none" w:sz="0" w:space="0" w:color="auto"/>
                                                      </w:divBdr>
                                                      <w:divsChild>
                                                        <w:div w:id="2012680138">
                                                          <w:marLeft w:val="0"/>
                                                          <w:marRight w:val="0"/>
                                                          <w:marTop w:val="450"/>
                                                          <w:marBottom w:val="450"/>
                                                          <w:divBdr>
                                                            <w:top w:val="none" w:sz="0" w:space="0" w:color="auto"/>
                                                            <w:left w:val="none" w:sz="0" w:space="0" w:color="auto"/>
                                                            <w:bottom w:val="none" w:sz="0" w:space="0" w:color="auto"/>
                                                            <w:right w:val="none" w:sz="0" w:space="0" w:color="auto"/>
                                                          </w:divBdr>
                                                          <w:divsChild>
                                                            <w:div w:id="44643812">
                                                              <w:marLeft w:val="0"/>
                                                              <w:marRight w:val="0"/>
                                                              <w:marTop w:val="0"/>
                                                              <w:marBottom w:val="0"/>
                                                              <w:divBdr>
                                                                <w:top w:val="none" w:sz="0" w:space="0" w:color="auto"/>
                                                                <w:left w:val="none" w:sz="0" w:space="0" w:color="auto"/>
                                                                <w:bottom w:val="none" w:sz="0" w:space="0" w:color="auto"/>
                                                                <w:right w:val="none" w:sz="0" w:space="0" w:color="auto"/>
                                                              </w:divBdr>
                                                              <w:divsChild>
                                                                <w:div w:id="381710981">
                                                                  <w:marLeft w:val="0"/>
                                                                  <w:marRight w:val="0"/>
                                                                  <w:marTop w:val="0"/>
                                                                  <w:marBottom w:val="0"/>
                                                                  <w:divBdr>
                                                                    <w:top w:val="none" w:sz="0" w:space="0" w:color="auto"/>
                                                                    <w:left w:val="none" w:sz="0" w:space="0" w:color="auto"/>
                                                                    <w:bottom w:val="none" w:sz="0" w:space="0" w:color="auto"/>
                                                                    <w:right w:val="none" w:sz="0" w:space="0" w:color="auto"/>
                                                                  </w:divBdr>
                                                                  <w:divsChild>
                                                                    <w:div w:id="2018537063">
                                                                      <w:marLeft w:val="0"/>
                                                                      <w:marRight w:val="0"/>
                                                                      <w:marTop w:val="0"/>
                                                                      <w:marBottom w:val="0"/>
                                                                      <w:divBdr>
                                                                        <w:top w:val="none" w:sz="0" w:space="0" w:color="auto"/>
                                                                        <w:left w:val="none" w:sz="0" w:space="0" w:color="auto"/>
                                                                        <w:bottom w:val="none" w:sz="0" w:space="0" w:color="auto"/>
                                                                        <w:right w:val="none" w:sz="0" w:space="0" w:color="auto"/>
                                                                      </w:divBdr>
                                                                      <w:divsChild>
                                                                        <w:div w:id="599068322">
                                                                          <w:marLeft w:val="0"/>
                                                                          <w:marRight w:val="0"/>
                                                                          <w:marTop w:val="0"/>
                                                                          <w:marBottom w:val="0"/>
                                                                          <w:divBdr>
                                                                            <w:top w:val="none" w:sz="0" w:space="0" w:color="auto"/>
                                                                            <w:left w:val="none" w:sz="0" w:space="0" w:color="auto"/>
                                                                            <w:bottom w:val="none" w:sz="0" w:space="0" w:color="auto"/>
                                                                            <w:right w:val="none" w:sz="0" w:space="0" w:color="auto"/>
                                                                          </w:divBdr>
                                                                          <w:divsChild>
                                                                            <w:div w:id="2122726195">
                                                                              <w:marLeft w:val="0"/>
                                                                              <w:marRight w:val="0"/>
                                                                              <w:marTop w:val="0"/>
                                                                              <w:marBottom w:val="675"/>
                                                                              <w:divBdr>
                                                                                <w:top w:val="none" w:sz="0" w:space="0" w:color="auto"/>
                                                                                <w:left w:val="none" w:sz="0" w:space="0" w:color="auto"/>
                                                                                <w:bottom w:val="none" w:sz="0" w:space="0" w:color="auto"/>
                                                                                <w:right w:val="none" w:sz="0" w:space="0" w:color="auto"/>
                                                                              </w:divBdr>
                                                                              <w:divsChild>
                                                                                <w:div w:id="101064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eadystore.com/diy/5845/make-your-own-paracord-bracelet/" TargetMode="External"/><Relationship Id="rId13" Type="http://schemas.openxmlformats.org/officeDocument/2006/relationships/hyperlink" Target="http://1.bp.blogspot.com/-aQ3Ln0tD1Us/Ujpp3Jji_fI/AAAAAAAAAfs/nsKHod0tpmo/s1600/photo(3).JPG" TargetMode="External"/><Relationship Id="rId18" Type="http://schemas.openxmlformats.org/officeDocument/2006/relationships/hyperlink" Target="http://fortomorrowwe.blogspot.com/2013/08/survival-for-sale.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hyperlink" Target="http://3.bp.blogspot.com/-4ICvKkTVyf4/UjEr9zFjPfI/AAAAAAAAAa4/QRAE4ltYQu0/s1600/Altoids+tin+busted.JP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edia.thereadystore.com/mktg/blog/paracord-bracelet.jpg" TargetMode="External"/><Relationship Id="rId11" Type="http://schemas.openxmlformats.org/officeDocument/2006/relationships/hyperlink" Target="http://4.bp.blogspot.com/-nKKPiSTg6KU/UjEmR1-sP3I/AAAAAAAAAao/-uy1O64rTmo/s1600/Paracord+tangled.JPG" TargetMode="External"/><Relationship Id="rId5" Type="http://schemas.openxmlformats.org/officeDocument/2006/relationships/hyperlink" Target="https://www.facebook.com/ForTomorrowWe" TargetMode="External"/><Relationship Id="rId15" Type="http://schemas.openxmlformats.org/officeDocument/2006/relationships/hyperlink" Target="http://fortomorrowwe.blogspot.com/2013/04/1000-page-views.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dia.thereadystore.com/mktg/blog/paracord-bracelet-5.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2013-12-27T02:20:00Z</dcterms:created>
  <dcterms:modified xsi:type="dcterms:W3CDTF">2013-12-27T02:20:00Z</dcterms:modified>
</cp:coreProperties>
</file>