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D6B" w:rsidRDefault="008D0D6B" w:rsidP="008D0D6B">
      <w:pPr>
        <w:shd w:val="clear" w:color="auto" w:fill="FFFAF1"/>
        <w:spacing w:after="0" w:line="27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bookmarkStart w:id="0" w:name="_GoBack"/>
      <w:bookmarkEnd w:id="0"/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Something to pack in your BOB as needed.  Maybe one in the </w:t>
      </w:r>
      <w:proofErr w:type="spellStart"/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glovebox</w:t>
      </w:r>
      <w:proofErr w:type="spellEnd"/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for when you get caught in a traffic jam….</w:t>
      </w:r>
    </w:p>
    <w:p w:rsidR="008D0D6B" w:rsidRDefault="008D0D6B" w:rsidP="008D0D6B">
      <w:pPr>
        <w:shd w:val="clear" w:color="auto" w:fill="FFFAF1"/>
        <w:spacing w:after="0" w:line="27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8D0D6B" w:rsidRDefault="008D0D6B" w:rsidP="008D0D6B">
      <w:pPr>
        <w:shd w:val="clear" w:color="auto" w:fill="FFFAF1"/>
        <w:spacing w:after="0" w:line="27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8D0D6B" w:rsidRPr="008D0D6B" w:rsidRDefault="008D0D6B" w:rsidP="008D0D6B">
      <w:pPr>
        <w:shd w:val="clear" w:color="auto" w:fill="FFFAF1"/>
        <w:spacing w:after="0" w:line="27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noProof/>
          <w:color w:val="000000"/>
          <w:sz w:val="20"/>
          <w:szCs w:val="20"/>
        </w:rPr>
        <w:drawing>
          <wp:inline distT="0" distB="0" distL="0" distR="0" wp14:anchorId="27E4AE70" wp14:editId="0B04C1AD">
            <wp:extent cx="4505960" cy="3379470"/>
            <wp:effectExtent l="0" t="0" r="8890" b="0"/>
            <wp:docPr id="17" name="Picture 17" descr="http://cdn4.thegrommet.com/media/catalog/product/cache/1/image/473x355/9df78eab33525d08d6e5fb8d27136e95/s/k/sku_p-mate_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cdn4.thegrommet.com/media/catalog/product/cache/1/image/473x355/9df78eab33525d08d6e5fb8d27136e95/s/k/sku_p-mate_fron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60" cy="337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D6B" w:rsidRPr="008D0D6B" w:rsidRDefault="008D0D6B" w:rsidP="008D0D6B">
      <w:pPr>
        <w:numPr>
          <w:ilvl w:val="0"/>
          <w:numId w:val="6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noProof/>
          <w:color w:val="222222"/>
          <w:sz w:val="20"/>
          <w:szCs w:val="20"/>
        </w:rPr>
        <w:drawing>
          <wp:inline distT="0" distB="0" distL="0" distR="0" wp14:anchorId="5E531137" wp14:editId="33C86065">
            <wp:extent cx="1053465" cy="789940"/>
            <wp:effectExtent l="0" t="0" r="0" b="0"/>
            <wp:docPr id="18" name="Picture 18" descr="Female Urination Device - 3 Packages">
              <a:hlinkClick xmlns:a="http://schemas.openxmlformats.org/drawingml/2006/main" r:id="rId7" tooltip="&quot;Female Urination Device - 3 Packages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Female Urination Device - 3 Packages">
                      <a:hlinkClick r:id="rId7" tooltip="&quot;Female Urination Device - 3 Packages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65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D6B" w:rsidRPr="008D0D6B" w:rsidRDefault="008D0D6B" w:rsidP="008D0D6B">
      <w:pPr>
        <w:numPr>
          <w:ilvl w:val="0"/>
          <w:numId w:val="6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noProof/>
          <w:color w:val="222222"/>
          <w:sz w:val="20"/>
          <w:szCs w:val="20"/>
        </w:rPr>
        <w:drawing>
          <wp:inline distT="0" distB="0" distL="0" distR="0" wp14:anchorId="50C7D785" wp14:editId="1DA3EE52">
            <wp:extent cx="1053465" cy="789940"/>
            <wp:effectExtent l="0" t="0" r="0" b="0"/>
            <wp:docPr id="19" name="Picture 19" descr="Female Urination Device - 3 Packages">
              <a:hlinkClick xmlns:a="http://schemas.openxmlformats.org/drawingml/2006/main" r:id="rId9" tooltip="&quot;Female Urination Device - 3 Packages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Female Urination Device - 3 Packages">
                      <a:hlinkClick r:id="rId9" tooltip="&quot;Female Urination Device - 3 Packages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65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D6B" w:rsidRPr="008D0D6B" w:rsidRDefault="008D0D6B" w:rsidP="008D0D6B">
      <w:pPr>
        <w:numPr>
          <w:ilvl w:val="0"/>
          <w:numId w:val="6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noProof/>
          <w:color w:val="222222"/>
          <w:sz w:val="20"/>
          <w:szCs w:val="20"/>
        </w:rPr>
        <w:drawing>
          <wp:inline distT="0" distB="0" distL="0" distR="0" wp14:anchorId="0C0A10FE" wp14:editId="793A9997">
            <wp:extent cx="1053465" cy="789940"/>
            <wp:effectExtent l="0" t="0" r="0" b="0"/>
            <wp:docPr id="20" name="Picture 20" descr="Female Urination Device">
              <a:hlinkClick xmlns:a="http://schemas.openxmlformats.org/drawingml/2006/main" r:id="rId11" tooltip="&quot;Female Urination Devic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Female Urination Device">
                      <a:hlinkClick r:id="rId11" tooltip="&quot;Female Urination Devic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65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D6B" w:rsidRPr="008D0D6B" w:rsidRDefault="008D0D6B" w:rsidP="008D0D6B">
      <w:pPr>
        <w:numPr>
          <w:ilvl w:val="0"/>
          <w:numId w:val="6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noProof/>
          <w:color w:val="222222"/>
          <w:sz w:val="20"/>
          <w:szCs w:val="20"/>
        </w:rPr>
        <w:drawing>
          <wp:inline distT="0" distB="0" distL="0" distR="0" wp14:anchorId="599B9218" wp14:editId="40408E2B">
            <wp:extent cx="1053465" cy="789940"/>
            <wp:effectExtent l="0" t="0" r="0" b="0"/>
            <wp:docPr id="21" name="Picture 21" descr="Female Urination Device">
              <a:hlinkClick xmlns:a="http://schemas.openxmlformats.org/drawingml/2006/main" r:id="rId13" tooltip="&quot;Female Urination Devic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Female Urination Device">
                      <a:hlinkClick r:id="rId13" tooltip="&quot;Female Urination Devic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65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D6B" w:rsidRPr="008D0D6B" w:rsidRDefault="008D0D6B" w:rsidP="008D0D6B">
      <w:pPr>
        <w:numPr>
          <w:ilvl w:val="0"/>
          <w:numId w:val="6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noProof/>
          <w:color w:val="222222"/>
          <w:sz w:val="20"/>
          <w:szCs w:val="20"/>
        </w:rPr>
        <w:drawing>
          <wp:inline distT="0" distB="0" distL="0" distR="0" wp14:anchorId="58C02075" wp14:editId="5DAA020B">
            <wp:extent cx="1053465" cy="789940"/>
            <wp:effectExtent l="0" t="0" r="0" b="0"/>
            <wp:docPr id="22" name="Picture 22" descr="Female Urination Device">
              <a:hlinkClick xmlns:a="http://schemas.openxmlformats.org/drawingml/2006/main" r:id="rId15" tooltip="&quot;Female Urination Devic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Female Urination Device">
                      <a:hlinkClick r:id="rId15" tooltip="&quot;Female Urination Devic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65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D6B" w:rsidRPr="008D0D6B" w:rsidRDefault="008D0D6B" w:rsidP="008D0D6B">
      <w:pPr>
        <w:shd w:val="clear" w:color="auto" w:fill="FFFAF1"/>
        <w:spacing w:after="0" w:line="27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8D0D6B" w:rsidRPr="008D0D6B" w:rsidRDefault="008D0D6B" w:rsidP="008D0D6B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8D0D6B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8D0D6B" w:rsidRPr="008D0D6B" w:rsidRDefault="008D0D6B" w:rsidP="008D0D6B">
      <w:pPr>
        <w:shd w:val="clear" w:color="auto" w:fill="FFFAF1"/>
        <w:spacing w:after="0" w:line="270" w:lineRule="atLeast"/>
        <w:rPr>
          <w:rFonts w:ascii="Georgia" w:eastAsia="Times New Roman" w:hAnsi="Georgia" w:cs="Times New Roman"/>
          <w:vanish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vanish/>
          <w:color w:val="000000"/>
          <w:sz w:val="20"/>
          <w:szCs w:val="20"/>
          <w:lang w:val="e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1in;height:17.85pt" o:ole="">
            <v:imagedata r:id="rId17" o:title=""/>
          </v:shape>
          <w:control r:id="rId18" w:name="DefaultOcxName1" w:shapeid="_x0000_i1032"/>
        </w:object>
      </w:r>
      <w:r w:rsidRPr="008D0D6B">
        <w:rPr>
          <w:rFonts w:ascii="Georgia" w:eastAsia="Times New Roman" w:hAnsi="Georgia" w:cs="Times New Roman"/>
          <w:vanish/>
          <w:color w:val="000000"/>
          <w:sz w:val="20"/>
          <w:szCs w:val="20"/>
          <w:lang w:val="en"/>
        </w:rPr>
        <w:object w:dxaOrig="1440" w:dyaOrig="1440">
          <v:shape id="_x0000_i1035" type="#_x0000_t75" style="width:1in;height:17.85pt" o:ole="">
            <v:imagedata r:id="rId19" o:title=""/>
          </v:shape>
          <w:control r:id="rId20" w:name="DefaultOcxName2" w:shapeid="_x0000_i1035"/>
        </w:object>
      </w:r>
    </w:p>
    <w:p w:rsidR="008D0D6B" w:rsidRPr="008D0D6B" w:rsidRDefault="008D0D6B" w:rsidP="008D0D6B">
      <w:pPr>
        <w:shd w:val="clear" w:color="auto" w:fill="FFFAF1"/>
        <w:spacing w:after="0" w:line="540" w:lineRule="atLeast"/>
        <w:textAlignment w:val="baseline"/>
        <w:outlineLvl w:val="0"/>
        <w:rPr>
          <w:rFonts w:ascii="IM Fell DW Pica" w:eastAsia="Times New Roman" w:hAnsi="IM Fell DW Pica" w:cs="Times New Roman"/>
          <w:b/>
          <w:bCs/>
          <w:color w:val="000000"/>
          <w:kern w:val="36"/>
          <w:sz w:val="36"/>
          <w:szCs w:val="36"/>
          <w:lang w:val="en"/>
        </w:rPr>
      </w:pPr>
      <w:r w:rsidRPr="008D0D6B">
        <w:rPr>
          <w:rFonts w:ascii="IM Fell DW Pica" w:eastAsia="Times New Roman" w:hAnsi="IM Fell DW Pica" w:cs="Times New Roman"/>
          <w:b/>
          <w:bCs/>
          <w:color w:val="000000"/>
          <w:kern w:val="36"/>
          <w:sz w:val="36"/>
          <w:szCs w:val="36"/>
          <w:lang w:val="en"/>
        </w:rPr>
        <w:t>P-Mate</w:t>
      </w:r>
    </w:p>
    <w:p w:rsidR="008D0D6B" w:rsidRPr="008D0D6B" w:rsidRDefault="008D0D6B" w:rsidP="008D0D6B">
      <w:pPr>
        <w:shd w:val="clear" w:color="auto" w:fill="FFFAF1"/>
        <w:spacing w:after="0" w:line="270" w:lineRule="atLeast"/>
        <w:textAlignment w:val="baseline"/>
        <w:outlineLvl w:val="1"/>
        <w:rPr>
          <w:rFonts w:ascii="Georgia" w:eastAsia="Times New Roman" w:hAnsi="Georgia" w:cs="Times New Roman"/>
          <w:b/>
          <w:bCs/>
          <w:caps/>
          <w:color w:val="000000"/>
          <w:spacing w:val="24"/>
          <w:sz w:val="18"/>
          <w:szCs w:val="18"/>
          <w:lang w:val="en"/>
        </w:rPr>
      </w:pPr>
      <w:r w:rsidRPr="008D0D6B">
        <w:rPr>
          <w:rFonts w:ascii="Georgia" w:eastAsia="Times New Roman" w:hAnsi="Georgia" w:cs="Times New Roman"/>
          <w:b/>
          <w:bCs/>
          <w:caps/>
          <w:color w:val="000000"/>
          <w:spacing w:val="24"/>
          <w:sz w:val="18"/>
          <w:szCs w:val="18"/>
          <w:lang w:val="en"/>
        </w:rPr>
        <w:t>Female Urination Device - 3 Packages</w:t>
      </w:r>
    </w:p>
    <w:p w:rsidR="008D0D6B" w:rsidRPr="008D0D6B" w:rsidRDefault="008D0D6B" w:rsidP="008D0D6B">
      <w:pPr>
        <w:shd w:val="clear" w:color="auto" w:fill="FFFAF1"/>
        <w:spacing w:after="0" w:line="27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$16.95</w:t>
      </w:r>
    </w:p>
    <w:p w:rsidR="008D0D6B" w:rsidRPr="008D0D6B" w:rsidRDefault="008D0D6B" w:rsidP="008D0D6B">
      <w:pPr>
        <w:shd w:val="clear" w:color="auto" w:fill="FFFAF1"/>
        <w:spacing w:after="0" w:line="27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3 Pack</w:t>
      </w:r>
      <w:r w:rsidRPr="008D0D6B">
        <w:rPr>
          <w:rFonts w:ascii="Georgia" w:eastAsia="Times New Roman" w:hAnsi="Georgia" w:cs="Times New Roman"/>
          <w:i/>
          <w:iCs/>
          <w:color w:val="000000"/>
          <w:sz w:val="20"/>
          <w:szCs w:val="20"/>
          <w:lang w:val="en"/>
        </w:rPr>
        <w:t>*</w:t>
      </w:r>
    </w:p>
    <w:p w:rsidR="008D0D6B" w:rsidRDefault="008D0D6B" w:rsidP="008D0D6B">
      <w:pPr>
        <w:shd w:val="clear" w:color="auto" w:fill="FFFAF1"/>
        <w:spacing w:after="0" w:line="270" w:lineRule="atLeast"/>
        <w:ind w:left="72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8D0D6B" w:rsidRDefault="008D0D6B" w:rsidP="008D0D6B">
      <w:pPr>
        <w:shd w:val="clear" w:color="auto" w:fill="FFFAF1"/>
        <w:spacing w:after="0" w:line="270" w:lineRule="atLeast"/>
        <w:ind w:left="72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8D0D6B" w:rsidRDefault="008D0D6B" w:rsidP="008D0D6B">
      <w:pPr>
        <w:shd w:val="clear" w:color="auto" w:fill="FFFAF1"/>
        <w:spacing w:after="0" w:line="270" w:lineRule="atLeast"/>
        <w:ind w:left="72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8D0D6B" w:rsidRPr="008D0D6B" w:rsidRDefault="008D0D6B" w:rsidP="008D0D6B">
      <w:pPr>
        <w:shd w:val="clear" w:color="auto" w:fill="FFFAF1"/>
        <w:spacing w:after="0" w:line="270" w:lineRule="atLeast"/>
        <w:ind w:left="72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object w:dxaOrig="1440" w:dyaOrig="1440">
          <v:shape id="_x0000_i1038" type="#_x0000_t75" style="width:1in;height:17.85pt" o:ole="">
            <v:imagedata r:id="rId21" o:title=""/>
          </v:shape>
          <w:control r:id="rId22" w:name="DefaultOcxName3" w:shapeid="_x0000_i1038"/>
        </w:object>
      </w:r>
    </w:p>
    <w:p w:rsidR="008D0D6B" w:rsidRPr="008D0D6B" w:rsidRDefault="008D0D6B" w:rsidP="008D0D6B">
      <w:pPr>
        <w:shd w:val="clear" w:color="auto" w:fill="FFFAF1"/>
        <w:spacing w:after="0" w:line="270" w:lineRule="atLeast"/>
        <w:textAlignment w:val="baseline"/>
        <w:outlineLvl w:val="2"/>
        <w:rPr>
          <w:rFonts w:ascii="Georgia" w:eastAsia="Times New Roman" w:hAnsi="Georgia" w:cs="Times New Roman"/>
          <w:b/>
          <w:bCs/>
          <w:color w:val="000000"/>
          <w:sz w:val="18"/>
          <w:szCs w:val="18"/>
          <w:lang w:val="en"/>
        </w:rPr>
      </w:pPr>
      <w:r w:rsidRPr="008D0D6B">
        <w:rPr>
          <w:rFonts w:ascii="Georgia" w:eastAsia="Times New Roman" w:hAnsi="Georgia" w:cs="Times New Roman"/>
          <w:b/>
          <w:bCs/>
          <w:color w:val="000000"/>
          <w:sz w:val="18"/>
          <w:szCs w:val="18"/>
          <w:lang w:val="en"/>
        </w:rPr>
        <w:t>Details</w:t>
      </w:r>
    </w:p>
    <w:p w:rsidR="008D0D6B" w:rsidRPr="008D0D6B" w:rsidRDefault="008D0D6B" w:rsidP="008D0D6B">
      <w:pPr>
        <w:shd w:val="clear" w:color="auto" w:fill="FFFAF1"/>
        <w:spacing w:before="100" w:beforeAutospacing="1" w:after="225" w:line="27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proofErr w:type="gramStart"/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A disposable, sanitary, single use female urination device that allows women to discreetly and neatly stand up and "go."</w:t>
      </w:r>
      <w:proofErr w:type="gramEnd"/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Materials: Cardboard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Includes 15 P-Mates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Allows females to stand to void (urinate); which eliminates the need to squat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Unfold to the "open funnel" position and snuggly place between the legs to fit against the body and tilt downward to prevent spilling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Hygienic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Biodegradable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Disposable - stores in zip lock bag for easy disposal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Folds to fit discreetly in a pocket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Fits easily in your purse, pocket or glove compartment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Great for travel, sports, camping or festivals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Cannot be flushed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Made of recycled materials and finely waxed cardboard for stability, and to prevent it from absorbing water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Made in Lebanon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Package Dimensions: 11" x .25" x 4"</w:t>
      </w:r>
    </w:p>
    <w:p w:rsidR="008D0D6B" w:rsidRPr="008D0D6B" w:rsidRDefault="008D0D6B" w:rsidP="008D0D6B">
      <w:pPr>
        <w:numPr>
          <w:ilvl w:val="0"/>
          <w:numId w:val="8"/>
        </w:numPr>
        <w:shd w:val="clear" w:color="auto" w:fill="FFFAF1"/>
        <w:spacing w:before="100" w:beforeAutospacing="1" w:after="100" w:afterAutospacing="1" w:line="270" w:lineRule="atLeast"/>
        <w:ind w:left="0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Weight: 1.5 </w:t>
      </w:r>
      <w:proofErr w:type="spellStart"/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oz</w:t>
      </w:r>
      <w:proofErr w:type="spellEnd"/>
    </w:p>
    <w:p w:rsidR="008D0D6B" w:rsidRPr="008D0D6B" w:rsidRDefault="008D0D6B" w:rsidP="008D0D6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8D0D6B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8D0D6B" w:rsidRPr="008D0D6B" w:rsidRDefault="008D0D6B" w:rsidP="008D0D6B">
      <w:pPr>
        <w:shd w:val="clear" w:color="auto" w:fill="FFFAF1"/>
        <w:spacing w:after="0" w:line="27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noProof/>
          <w:color w:val="000000"/>
          <w:sz w:val="20"/>
          <w:szCs w:val="20"/>
        </w:rPr>
        <w:drawing>
          <wp:inline distT="0" distB="0" distL="0" distR="0" wp14:anchorId="37A51C2C" wp14:editId="5436992D">
            <wp:extent cx="4572000" cy="3430905"/>
            <wp:effectExtent l="0" t="0" r="0" b="0"/>
            <wp:docPr id="23" name="Picture 23" descr="P-Mate - Female Urination Dev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P-Mate - Female Urination Devic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3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D6B" w:rsidRPr="008D0D6B" w:rsidRDefault="008D0D6B" w:rsidP="008D0D6B">
      <w:pPr>
        <w:shd w:val="clear" w:color="auto" w:fill="FFFAF1"/>
        <w:spacing w:after="0" w:line="270" w:lineRule="atLeast"/>
        <w:textAlignment w:val="baseline"/>
        <w:outlineLvl w:val="1"/>
        <w:rPr>
          <w:rFonts w:ascii="Georgia" w:eastAsia="Times New Roman" w:hAnsi="Georgia" w:cs="Times New Roman"/>
          <w:b/>
          <w:bCs/>
          <w:caps/>
          <w:color w:val="000000"/>
          <w:spacing w:val="24"/>
          <w:sz w:val="18"/>
          <w:szCs w:val="18"/>
          <w:lang w:val="en"/>
        </w:rPr>
      </w:pPr>
      <w:r w:rsidRPr="008D0D6B">
        <w:rPr>
          <w:rFonts w:ascii="Georgia" w:eastAsia="Times New Roman" w:hAnsi="Georgia" w:cs="Times New Roman"/>
          <w:b/>
          <w:bCs/>
          <w:caps/>
          <w:color w:val="000000"/>
          <w:spacing w:val="24"/>
          <w:sz w:val="18"/>
          <w:szCs w:val="18"/>
          <w:lang w:val="en"/>
        </w:rPr>
        <w:t>About P-Mate</w:t>
      </w:r>
    </w:p>
    <w:p w:rsidR="008D0D6B" w:rsidRPr="008D0D6B" w:rsidRDefault="008D0D6B" w:rsidP="008D0D6B">
      <w:pPr>
        <w:shd w:val="clear" w:color="auto" w:fill="FFFAF1"/>
        <w:spacing w:before="100" w:beforeAutospacing="1" w:after="225" w:line="27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i/>
          <w:iCs/>
          <w:color w:val="000000"/>
          <w:sz w:val="20"/>
          <w:szCs w:val="20"/>
          <w:lang w:val="en"/>
        </w:rPr>
        <w:t>Stand Tall</w:t>
      </w:r>
    </w:p>
    <w:p w:rsidR="008D0D6B" w:rsidRPr="008D0D6B" w:rsidRDefault="008D0D6B" w:rsidP="008D0D6B">
      <w:pPr>
        <w:shd w:val="clear" w:color="auto" w:fill="FFFAF1"/>
        <w:spacing w:after="0" w:line="27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If a man finds himself without access to a restroom, he can simply turn his back for privacy. Now, the same can be said for women. Easy to use with everything from pants and shorts to skirts, P-Mate is a disposable, recyclable, cardboard device that allows women to discreetly relieve their bladders while standing—no dropping your drawers required.</w:t>
      </w: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br/>
      </w:r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br/>
        <w:t xml:space="preserve">Appalled by some of the unsanitary bathroom facilities she encountered while traveling through Indonesia, the Dutch born creator of P-Mate, Moon </w:t>
      </w:r>
      <w:proofErr w:type="spellStart"/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Zijp</w:t>
      </w:r>
      <w:proofErr w:type="spellEnd"/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, was inspired to come up with a solution. Thoughtfully engineered to fit neatly in a pocket, </w:t>
      </w:r>
      <w:proofErr w:type="spellStart"/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purse</w:t>
      </w:r>
      <w:proofErr w:type="gramStart"/>
      <w:r w:rsidRPr="008D0D6B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,</w:t>
      </w:r>
      <w:proofErr w:type="gramEnd"/>
      <w:r w:rsidRPr="008D0D6B">
        <w:rPr>
          <w:rFonts w:ascii="Georgia" w:eastAsia="Times New Roman" w:hAnsi="Georgia" w:cs="Times New Roman"/>
          <w:vanish/>
          <w:color w:val="000000"/>
          <w:sz w:val="20"/>
          <w:szCs w:val="20"/>
          <w:lang w:val="en"/>
        </w:rPr>
        <w:t xml:space="preserve"> or backpack, this leak-free, biodegradable device is ideal for traveling, camping, hiking, musical festivals, tailgating, and more. It has even been used by women in the military.</w:t>
      </w:r>
      <w:r w:rsidRPr="008D0D6B">
        <w:rPr>
          <w:rFonts w:ascii="Georgia" w:eastAsia="Times New Roman" w:hAnsi="Georgia" w:cs="Times New Roman"/>
          <w:vanish/>
          <w:color w:val="000000"/>
          <w:sz w:val="20"/>
          <w:szCs w:val="20"/>
          <w:lang w:val="en"/>
        </w:rPr>
        <w:br/>
      </w:r>
      <w:r w:rsidRPr="008D0D6B">
        <w:rPr>
          <w:rFonts w:ascii="Georgia" w:eastAsia="Times New Roman" w:hAnsi="Georgia" w:cs="Times New Roman"/>
          <w:vanish/>
          <w:color w:val="000000"/>
          <w:sz w:val="20"/>
          <w:szCs w:val="20"/>
          <w:lang w:val="en"/>
        </w:rPr>
        <w:br/>
        <w:t>The folks at P-Mate call it hygienic freedom. We call it a welcome relief from holding it in, withholding liquids, squatting and hovering.</w:t>
      </w:r>
      <w:r w:rsidRPr="008D0D6B">
        <w:rPr>
          <w:rFonts w:ascii="Georgia" w:eastAsia="Times New Roman" w:hAnsi="Georgia" w:cs="Times New Roman"/>
          <w:vanish/>
          <w:color w:val="000000"/>
          <w:sz w:val="20"/>
          <w:szCs w:val="20"/>
          <w:lang w:val="en"/>
        </w:rPr>
        <w:br/>
      </w:r>
      <w:r w:rsidRPr="008D0D6B">
        <w:rPr>
          <w:rFonts w:ascii="Georgia" w:eastAsia="Times New Roman" w:hAnsi="Georgia" w:cs="Times New Roman"/>
          <w:vanish/>
          <w:color w:val="000000"/>
          <w:sz w:val="20"/>
          <w:szCs w:val="20"/>
          <w:lang w:val="en"/>
        </w:rPr>
        <w:br/>
        <w:t>—Adeeva</w:t>
      </w:r>
      <w:r w:rsidRPr="008D0D6B">
        <w:rPr>
          <w:rFonts w:ascii="Georgia" w:eastAsia="Times New Roman" w:hAnsi="Georgia" w:cs="Times New Roman"/>
          <w:color w:val="D44B00"/>
          <w:sz w:val="20"/>
          <w:szCs w:val="20"/>
          <w:u w:val="single"/>
          <w:lang w:val="en"/>
        </w:rPr>
        <w:t>Read</w:t>
      </w:r>
      <w:proofErr w:type="spellEnd"/>
      <w:r w:rsidRPr="008D0D6B">
        <w:rPr>
          <w:rFonts w:ascii="Georgia" w:eastAsia="Times New Roman" w:hAnsi="Georgia" w:cs="Times New Roman"/>
          <w:color w:val="D44B00"/>
          <w:sz w:val="20"/>
          <w:szCs w:val="20"/>
          <w:u w:val="single"/>
          <w:lang w:val="en"/>
        </w:rPr>
        <w:t xml:space="preserve"> More</w:t>
      </w:r>
      <w:r w:rsidRPr="008D0D6B">
        <w:rPr>
          <w:rFonts w:ascii="Georgia" w:eastAsia="Times New Roman" w:hAnsi="Georgia" w:cs="Times New Roman"/>
          <w:vanish/>
          <w:color w:val="D44B00"/>
          <w:sz w:val="20"/>
          <w:szCs w:val="20"/>
          <w:u w:val="single"/>
          <w:lang w:val="en"/>
        </w:rPr>
        <w:t>Read Less</w:t>
      </w:r>
    </w:p>
    <w:sectPr w:rsidR="008D0D6B" w:rsidRPr="008D0D6B" w:rsidSect="00DD3087">
      <w:pgSz w:w="12240" w:h="15840" w:code="1"/>
      <w:pgMar w:top="720" w:right="288" w:bottom="288" w:left="288" w:header="1440" w:footer="1440" w:gutter="0"/>
      <w:cols w:space="720"/>
      <w:noEndnote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M Fell DW Pica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C1D81"/>
    <w:multiLevelType w:val="multilevel"/>
    <w:tmpl w:val="1E38D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EA0747"/>
    <w:multiLevelType w:val="multilevel"/>
    <w:tmpl w:val="AFEEB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594231"/>
    <w:multiLevelType w:val="multilevel"/>
    <w:tmpl w:val="4C78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186FB8"/>
    <w:multiLevelType w:val="multilevel"/>
    <w:tmpl w:val="8B26B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8E0615"/>
    <w:multiLevelType w:val="multilevel"/>
    <w:tmpl w:val="F4A29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06492D"/>
    <w:multiLevelType w:val="multilevel"/>
    <w:tmpl w:val="0A8AC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72D0A1B"/>
    <w:multiLevelType w:val="multilevel"/>
    <w:tmpl w:val="E0300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836444"/>
    <w:multiLevelType w:val="multilevel"/>
    <w:tmpl w:val="C10A1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9327F06"/>
    <w:multiLevelType w:val="multilevel"/>
    <w:tmpl w:val="AAB67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EC67A08"/>
    <w:multiLevelType w:val="multilevel"/>
    <w:tmpl w:val="95208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2E15B2A"/>
    <w:multiLevelType w:val="multilevel"/>
    <w:tmpl w:val="2A16D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EA7DF7"/>
    <w:multiLevelType w:val="multilevel"/>
    <w:tmpl w:val="8436B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D23AB9"/>
    <w:multiLevelType w:val="multilevel"/>
    <w:tmpl w:val="29646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AF31D7F"/>
    <w:multiLevelType w:val="multilevel"/>
    <w:tmpl w:val="91723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7"/>
  </w:num>
  <w:num w:numId="5">
    <w:abstractNumId w:val="11"/>
  </w:num>
  <w:num w:numId="6">
    <w:abstractNumId w:val="6"/>
  </w:num>
  <w:num w:numId="7">
    <w:abstractNumId w:val="4"/>
  </w:num>
  <w:num w:numId="8">
    <w:abstractNumId w:val="0"/>
  </w:num>
  <w:num w:numId="9">
    <w:abstractNumId w:val="3"/>
  </w:num>
  <w:num w:numId="10">
    <w:abstractNumId w:val="8"/>
  </w:num>
  <w:num w:numId="11">
    <w:abstractNumId w:val="2"/>
  </w:num>
  <w:num w:numId="12">
    <w:abstractNumId w:val="9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20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D6B"/>
    <w:rsid w:val="000D484C"/>
    <w:rsid w:val="00180365"/>
    <w:rsid w:val="0044552F"/>
    <w:rsid w:val="005D3AB8"/>
    <w:rsid w:val="007D4571"/>
    <w:rsid w:val="007E17A6"/>
    <w:rsid w:val="008D0D6B"/>
    <w:rsid w:val="00B94B78"/>
    <w:rsid w:val="00DD3087"/>
    <w:rsid w:val="00F63E1E"/>
    <w:rsid w:val="00FD3C99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0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D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0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D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818541">
      <w:marLeft w:val="0"/>
      <w:marRight w:val="0"/>
      <w:marTop w:val="0"/>
      <w:marBottom w:val="0"/>
      <w:divBdr>
        <w:top w:val="single" w:sz="6" w:space="0" w:color="736856"/>
        <w:left w:val="none" w:sz="0" w:space="0" w:color="auto"/>
        <w:bottom w:val="none" w:sz="0" w:space="0" w:color="auto"/>
        <w:right w:val="none" w:sz="0" w:space="0" w:color="auto"/>
      </w:divBdr>
      <w:divsChild>
        <w:div w:id="21265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21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77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99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79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6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72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57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14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3961791">
              <w:marLeft w:val="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9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2796">
      <w:marLeft w:val="0"/>
      <w:marRight w:val="0"/>
      <w:marTop w:val="0"/>
      <w:marBottom w:val="0"/>
      <w:divBdr>
        <w:top w:val="single" w:sz="6" w:space="0" w:color="736856"/>
        <w:left w:val="single" w:sz="2" w:space="0" w:color="736856"/>
        <w:bottom w:val="single" w:sz="6" w:space="0" w:color="736856"/>
        <w:right w:val="single" w:sz="2" w:space="0" w:color="736856"/>
      </w:divBdr>
      <w:divsChild>
        <w:div w:id="170131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6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92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97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36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3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46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69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63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4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08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53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74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78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6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952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4322">
          <w:marLeft w:val="112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421035">
      <w:marLeft w:val="0"/>
      <w:marRight w:val="0"/>
      <w:marTop w:val="0"/>
      <w:marBottom w:val="0"/>
      <w:divBdr>
        <w:top w:val="none" w:sz="0" w:space="0" w:color="auto"/>
        <w:left w:val="single" w:sz="6" w:space="0" w:color="736856"/>
        <w:bottom w:val="none" w:sz="0" w:space="0" w:color="auto"/>
        <w:right w:val="single" w:sz="6" w:space="0" w:color="736856"/>
      </w:divBdr>
    </w:div>
    <w:div w:id="1107502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1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1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5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1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46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88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23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91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595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03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12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453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single" w:sz="6" w:space="0" w:color="736856"/>
        <w:right w:val="none" w:sz="0" w:space="0" w:color="auto"/>
      </w:divBdr>
      <w:divsChild>
        <w:div w:id="87346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530002">
      <w:marLeft w:val="0"/>
      <w:marRight w:val="0"/>
      <w:marTop w:val="0"/>
      <w:marBottom w:val="0"/>
      <w:divBdr>
        <w:top w:val="single" w:sz="6" w:space="0" w:color="C3C2C2"/>
        <w:left w:val="single" w:sz="6" w:space="0" w:color="C3C2C2"/>
        <w:bottom w:val="single" w:sz="6" w:space="0" w:color="C3C2C2"/>
        <w:right w:val="single" w:sz="6" w:space="0" w:color="C3C2C2"/>
      </w:divBdr>
    </w:div>
    <w:div w:id="2024478357"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0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85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cdn4.thegrommet.com/media/catalog/product/cache/1/image/473x355/9df78eab33525d08d6e5fb8d27136e95/s/k/sku_p-mate_front.jpg" TargetMode="External"/><Relationship Id="rId18" Type="http://schemas.openxmlformats.org/officeDocument/2006/relationships/control" Target="activeX/activeX1.xml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7" Type="http://schemas.openxmlformats.org/officeDocument/2006/relationships/hyperlink" Target="http://cdn4.thegrommet.com/media/catalog/product/cache/1/image/473x355/9df78eab33525d08d6e5fb8d27136e95/p/m/pmate_ly2.jpg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7.w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control" Target="activeX/activeX2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cdn4.thegrommet.com/media/catalog/product/cache/1/image/473x355/9df78eab33525d08d6e5fb8d27136e95/s/k/sku_p-mate_side.jpg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cdn4.thegrommet.com/media/catalog/product/cache/1/image/473x355/9df78eab33525d08d6e5fb8d27136e95/s/k/sku_p-mate_packaging.jpg" TargetMode="External"/><Relationship Id="rId23" Type="http://schemas.openxmlformats.org/officeDocument/2006/relationships/image" Target="media/image10.jpeg"/><Relationship Id="rId10" Type="http://schemas.openxmlformats.org/officeDocument/2006/relationships/image" Target="media/image3.jpeg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hyperlink" Target="http://cdn4.thegrommet.com/media/catalog/product/cache/1/image/473x355/9df78eab33525d08d6e5fb8d27136e95/p/m/pmate_ly1.jpg" TargetMode="External"/><Relationship Id="rId14" Type="http://schemas.openxmlformats.org/officeDocument/2006/relationships/image" Target="media/image5.jpeg"/><Relationship Id="rId22" Type="http://schemas.openxmlformats.org/officeDocument/2006/relationships/control" Target="activeX/activeX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2014-07-06T22:20:00Z</dcterms:created>
  <dcterms:modified xsi:type="dcterms:W3CDTF">2014-07-06T22:20:00Z</dcterms:modified>
</cp:coreProperties>
</file>