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CA4" w:rsidRDefault="00010CA4" w:rsidP="00010CA4">
      <w:pPr>
        <w:jc w:val="center"/>
        <w:outlineLvl w:val="1"/>
        <w:rPr>
          <w:rFonts w:ascii="Tahoma" w:hAnsi="Tahoma" w:cs="Tahoma"/>
          <w:b/>
          <w:bCs/>
          <w:color w:val="000000"/>
          <w:kern w:val="36"/>
          <w:sz w:val="51"/>
          <w:szCs w:val="51"/>
        </w:rPr>
      </w:pPr>
      <w:bookmarkStart w:id="0" w:name="_GoBack"/>
      <w:bookmarkEnd w:id="0"/>
      <w:r>
        <w:rPr>
          <w:rFonts w:ascii="Tahoma" w:hAnsi="Tahoma" w:cs="Tahoma"/>
          <w:b/>
          <w:bCs/>
          <w:color w:val="000000"/>
          <w:kern w:val="36"/>
          <w:sz w:val="51"/>
          <w:szCs w:val="51"/>
        </w:rPr>
        <w:t>Fuel</w:t>
      </w:r>
    </w:p>
    <w:p w:rsidR="00010CA4" w:rsidRPr="00010CA4" w:rsidRDefault="00010CA4" w:rsidP="00010CA4">
      <w:pPr>
        <w:jc w:val="center"/>
        <w:rPr>
          <w:rFonts w:ascii="Arial" w:hAnsi="Arial" w:cs="Arial"/>
          <w:vanish/>
          <w:color w:val="000000"/>
        </w:rPr>
      </w:pPr>
      <w:hyperlink r:id="rId6" w:history="1">
        <w:r w:rsidRPr="00010CA4">
          <w:rPr>
            <w:rFonts w:ascii="Arial" w:hAnsi="Arial" w:cs="Arial"/>
            <w:b/>
            <w:bCs/>
            <w:noProof/>
            <w:vanish/>
            <w:color w:val="0A0281"/>
          </w:rPr>
          <w:drawing>
            <wp:inline distT="0" distB="0" distL="0" distR="0" wp14:anchorId="7A675D2D" wp14:editId="6A6E920A">
              <wp:extent cx="154940" cy="144780"/>
              <wp:effectExtent l="0" t="0" r="0" b="7620"/>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nt Friendly Version of this 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940" cy="144780"/>
                      </a:xfrm>
                      <a:prstGeom prst="rect">
                        <a:avLst/>
                      </a:prstGeom>
                      <a:noFill/>
                      <a:ln>
                        <a:noFill/>
                      </a:ln>
                    </pic:spPr>
                  </pic:pic>
                </a:graphicData>
              </a:graphic>
            </wp:inline>
          </w:drawing>
        </w:r>
        <w:r w:rsidRPr="00010CA4">
          <w:rPr>
            <w:rStyle w:val="printfriendly-text2"/>
            <w:rFonts w:ascii="Arial" w:hAnsi="Arial" w:cs="Arial"/>
            <w:b/>
            <w:bCs/>
            <w:vanish/>
            <w:color w:val="0A0281"/>
          </w:rPr>
          <w:t xml:space="preserve">Print </w:t>
        </w:r>
        <w:r w:rsidRPr="00010CA4">
          <w:rPr>
            <w:rFonts w:ascii="Arial" w:hAnsi="Arial" w:cs="Arial"/>
            <w:b/>
            <w:bCs/>
            <w:noProof/>
            <w:vanish/>
            <w:color w:val="0A0281"/>
          </w:rPr>
          <w:drawing>
            <wp:inline distT="0" distB="0" distL="0" distR="0" wp14:anchorId="2EE56BDD" wp14:editId="3267DC25">
              <wp:extent cx="113665" cy="113665"/>
              <wp:effectExtent l="0" t="0" r="635" b="635"/>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t a PDF version of this webp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665" cy="113665"/>
                      </a:xfrm>
                      <a:prstGeom prst="rect">
                        <a:avLst/>
                      </a:prstGeom>
                      <a:noFill/>
                      <a:ln>
                        <a:noFill/>
                      </a:ln>
                    </pic:spPr>
                  </pic:pic>
                </a:graphicData>
              </a:graphic>
            </wp:inline>
          </w:drawing>
        </w:r>
        <w:r w:rsidRPr="00010CA4">
          <w:rPr>
            <w:rStyle w:val="printfriendly-text2"/>
            <w:rFonts w:ascii="Arial" w:hAnsi="Arial" w:cs="Arial"/>
            <w:b/>
            <w:bCs/>
            <w:vanish/>
            <w:color w:val="0A0281"/>
          </w:rPr>
          <w:t>PDF</w:t>
        </w:r>
      </w:hyperlink>
    </w:p>
    <w:p w:rsidR="00010CA4" w:rsidRPr="00010CA4" w:rsidRDefault="00010CA4" w:rsidP="00010CA4">
      <w:pPr>
        <w:pStyle w:val="NormalWeb"/>
        <w:jc w:val="center"/>
        <w:rPr>
          <w:rFonts w:ascii="Arial" w:hAnsi="Arial" w:cs="Arial"/>
          <w:color w:val="000000"/>
        </w:rPr>
      </w:pPr>
      <w:r w:rsidRPr="00010CA4">
        <w:rPr>
          <w:rFonts w:ascii="Arial" w:hAnsi="Arial" w:cs="Arial"/>
          <w:color w:val="000000"/>
        </w:rPr>
        <w:t xml:space="preserve">Fuel is often overlooked as </w:t>
      </w:r>
      <w:proofErr w:type="gramStart"/>
      <w:r w:rsidRPr="00010CA4">
        <w:rPr>
          <w:rFonts w:ascii="Arial" w:hAnsi="Arial" w:cs="Arial"/>
          <w:color w:val="000000"/>
        </w:rPr>
        <w:t>an essential</w:t>
      </w:r>
      <w:proofErr w:type="gramEnd"/>
      <w:r w:rsidRPr="00010CA4">
        <w:rPr>
          <w:rFonts w:ascii="Arial" w:hAnsi="Arial" w:cs="Arial"/>
          <w:color w:val="000000"/>
        </w:rPr>
        <w:t xml:space="preserve"> survival prep. It is not exciting and “cool” like a GLOCK 17 pistol or a </w:t>
      </w:r>
      <w:hyperlink r:id="rId9" w:tgtFrame="_blank" w:history="1">
        <w:r w:rsidRPr="00010CA4">
          <w:rPr>
            <w:rStyle w:val="Hyperlink"/>
            <w:rFonts w:ascii="Arial" w:hAnsi="Arial" w:cs="Arial"/>
          </w:rPr>
          <w:t>Buck Hoodlum knife</w:t>
        </w:r>
      </w:hyperlink>
      <w:r w:rsidRPr="00010CA4">
        <w:rPr>
          <w:rFonts w:ascii="Arial" w:hAnsi="Arial" w:cs="Arial"/>
          <w:color w:val="000000"/>
        </w:rPr>
        <w:t>…..</w:t>
      </w:r>
      <w:proofErr w:type="gramStart"/>
      <w:r w:rsidRPr="00010CA4">
        <w:rPr>
          <w:rFonts w:ascii="Arial" w:hAnsi="Arial" w:cs="Arial"/>
          <w:color w:val="000000"/>
        </w:rPr>
        <w:t>but</w:t>
      </w:r>
      <w:proofErr w:type="gramEnd"/>
      <w:r w:rsidRPr="00010CA4">
        <w:rPr>
          <w:rFonts w:ascii="Arial" w:hAnsi="Arial" w:cs="Arial"/>
          <w:color w:val="000000"/>
        </w:rPr>
        <w:t xml:space="preserve"> have none and life will become much more difficult.</w:t>
      </w:r>
    </w:p>
    <w:p w:rsidR="00010CA4" w:rsidRPr="00010CA4" w:rsidRDefault="00010CA4" w:rsidP="00010CA4">
      <w:pPr>
        <w:pStyle w:val="NormalWeb"/>
        <w:jc w:val="center"/>
        <w:rPr>
          <w:rFonts w:ascii="Arial" w:hAnsi="Arial" w:cs="Arial"/>
          <w:color w:val="000000"/>
        </w:rPr>
      </w:pPr>
      <w:r w:rsidRPr="00010CA4">
        <w:rPr>
          <w:rStyle w:val="Strong"/>
          <w:rFonts w:ascii="Arial" w:hAnsi="Arial" w:cs="Arial"/>
          <w:color w:val="000000"/>
        </w:rPr>
        <w:t>Fuel for transportation</w:t>
      </w:r>
      <w:r w:rsidRPr="00010CA4">
        <w:rPr>
          <w:rFonts w:ascii="Arial" w:hAnsi="Arial" w:cs="Arial"/>
          <w:color w:val="000000"/>
        </w:rPr>
        <w:t xml:space="preserve"> may become difficult to obtain depending upon the situation at hand. After Hurricane Hugo there was no power within the city or surrounding areas for days. No power equal’s no gasoline which equal’s </w:t>
      </w:r>
      <w:r w:rsidRPr="00010CA4">
        <w:rPr>
          <w:rStyle w:val="Strong"/>
          <w:rFonts w:ascii="Arial" w:hAnsi="Arial" w:cs="Arial"/>
          <w:color w:val="000000"/>
        </w:rPr>
        <w:t>GOING NO WHERE</w:t>
      </w:r>
      <w:r w:rsidRPr="00010CA4">
        <w:rPr>
          <w:rFonts w:ascii="Arial" w:hAnsi="Arial" w:cs="Arial"/>
          <w:color w:val="000000"/>
        </w:rPr>
        <w:t xml:space="preserve">. I remember I felt the need to go look for supplies, check on friends and family. Luckily I had a tank full of gas which lasted for </w:t>
      </w:r>
      <w:proofErr w:type="spellStart"/>
      <w:r w:rsidRPr="00010CA4">
        <w:rPr>
          <w:rFonts w:ascii="Arial" w:hAnsi="Arial" w:cs="Arial"/>
          <w:color w:val="000000"/>
        </w:rPr>
        <w:t>awhile</w:t>
      </w:r>
      <w:proofErr w:type="spellEnd"/>
      <w:r w:rsidRPr="00010CA4">
        <w:rPr>
          <w:rFonts w:ascii="Arial" w:hAnsi="Arial" w:cs="Arial"/>
          <w:color w:val="000000"/>
        </w:rPr>
        <w:t>.</w:t>
      </w:r>
    </w:p>
    <w:p w:rsidR="00010CA4" w:rsidRPr="00010CA4" w:rsidRDefault="00010CA4" w:rsidP="00010CA4">
      <w:pPr>
        <w:pStyle w:val="NormalWeb"/>
        <w:jc w:val="center"/>
        <w:rPr>
          <w:rFonts w:ascii="Arial" w:hAnsi="Arial" w:cs="Arial"/>
          <w:color w:val="000000"/>
        </w:rPr>
      </w:pPr>
      <w:r w:rsidRPr="00010CA4">
        <w:rPr>
          <w:rFonts w:ascii="Arial" w:hAnsi="Arial" w:cs="Arial"/>
          <w:color w:val="000000"/>
        </w:rPr>
        <w:t>For this month take a look at your fuel reserves. Do you have any? How many gallons? How is it stored? Are you rotating it?</w:t>
      </w:r>
    </w:p>
    <w:p w:rsidR="00010CA4" w:rsidRPr="00010CA4" w:rsidRDefault="00010CA4" w:rsidP="00010CA4">
      <w:pPr>
        <w:pStyle w:val="NormalWeb"/>
        <w:jc w:val="center"/>
        <w:rPr>
          <w:rFonts w:ascii="Arial" w:hAnsi="Arial" w:cs="Arial"/>
          <w:color w:val="000000"/>
        </w:rPr>
      </w:pPr>
      <w:r w:rsidRPr="00010CA4">
        <w:rPr>
          <w:rFonts w:ascii="Arial" w:hAnsi="Arial" w:cs="Arial"/>
          <w:color w:val="000000"/>
        </w:rPr>
        <w:t xml:space="preserve">Where ever </w:t>
      </w:r>
      <w:proofErr w:type="spellStart"/>
      <w:proofErr w:type="gramStart"/>
      <w:r w:rsidRPr="00010CA4">
        <w:rPr>
          <w:rFonts w:ascii="Arial" w:hAnsi="Arial" w:cs="Arial"/>
          <w:color w:val="000000"/>
        </w:rPr>
        <w:t>your</w:t>
      </w:r>
      <w:proofErr w:type="spellEnd"/>
      <w:proofErr w:type="gramEnd"/>
      <w:r w:rsidRPr="00010CA4">
        <w:rPr>
          <w:rFonts w:ascii="Arial" w:hAnsi="Arial" w:cs="Arial"/>
          <w:color w:val="000000"/>
        </w:rPr>
        <w:t xml:space="preserve"> </w:t>
      </w:r>
      <w:proofErr w:type="spellStart"/>
      <w:r w:rsidRPr="00010CA4">
        <w:rPr>
          <w:rFonts w:ascii="Arial" w:hAnsi="Arial" w:cs="Arial"/>
          <w:color w:val="000000"/>
        </w:rPr>
        <w:t>at</w:t>
      </w:r>
      <w:proofErr w:type="spellEnd"/>
      <w:r w:rsidRPr="00010CA4">
        <w:rPr>
          <w:rFonts w:ascii="Arial" w:hAnsi="Arial" w:cs="Arial"/>
          <w:color w:val="000000"/>
        </w:rPr>
        <w:t xml:space="preserve"> with fuel for vehicles try to add a little. I know, gas is expensive and many of us are on a budget. Maybe add 5 gallons, maybe 20. Every little bit counts.</w:t>
      </w:r>
    </w:p>
    <w:p w:rsidR="00010CA4" w:rsidRPr="00010CA4" w:rsidRDefault="00010CA4" w:rsidP="00010CA4">
      <w:pPr>
        <w:pStyle w:val="NormalWeb"/>
        <w:jc w:val="center"/>
        <w:rPr>
          <w:rFonts w:ascii="Arial" w:hAnsi="Arial" w:cs="Arial"/>
          <w:color w:val="000000"/>
        </w:rPr>
      </w:pPr>
      <w:r w:rsidRPr="00010CA4">
        <w:rPr>
          <w:rFonts w:ascii="Arial" w:hAnsi="Arial" w:cs="Arial"/>
          <w:color w:val="000000"/>
        </w:rPr>
        <w:t>When we talk about fuel I am not just talking about for vehicles. Check your level of fuel for the following as well:</w:t>
      </w:r>
    </w:p>
    <w:p w:rsidR="00010CA4" w:rsidRPr="00010CA4" w:rsidRDefault="00010CA4" w:rsidP="00010CA4">
      <w:pPr>
        <w:numPr>
          <w:ilvl w:val="0"/>
          <w:numId w:val="1"/>
        </w:numPr>
        <w:spacing w:before="100" w:beforeAutospacing="1" w:after="100" w:afterAutospacing="1"/>
        <w:jc w:val="center"/>
        <w:rPr>
          <w:rFonts w:ascii="Arial" w:hAnsi="Arial" w:cs="Arial"/>
          <w:color w:val="000000"/>
        </w:rPr>
      </w:pPr>
      <w:r w:rsidRPr="00010CA4">
        <w:rPr>
          <w:rFonts w:ascii="Arial" w:hAnsi="Arial" w:cs="Arial"/>
          <w:color w:val="000000"/>
        </w:rPr>
        <w:t>Oil Lamps</w:t>
      </w:r>
    </w:p>
    <w:p w:rsidR="00010CA4" w:rsidRPr="00010CA4" w:rsidRDefault="00010CA4" w:rsidP="00010CA4">
      <w:pPr>
        <w:numPr>
          <w:ilvl w:val="0"/>
          <w:numId w:val="1"/>
        </w:numPr>
        <w:spacing w:before="100" w:beforeAutospacing="1" w:after="100" w:afterAutospacing="1"/>
        <w:jc w:val="center"/>
        <w:rPr>
          <w:rFonts w:ascii="Arial" w:hAnsi="Arial" w:cs="Arial"/>
          <w:color w:val="000000"/>
        </w:rPr>
      </w:pPr>
      <w:r w:rsidRPr="00010CA4">
        <w:rPr>
          <w:rFonts w:ascii="Arial" w:hAnsi="Arial" w:cs="Arial"/>
          <w:color w:val="000000"/>
        </w:rPr>
        <w:t>Kerosene Heaters</w:t>
      </w:r>
    </w:p>
    <w:p w:rsidR="00010CA4" w:rsidRPr="00010CA4" w:rsidRDefault="00010CA4" w:rsidP="00010CA4">
      <w:pPr>
        <w:numPr>
          <w:ilvl w:val="0"/>
          <w:numId w:val="1"/>
        </w:numPr>
        <w:spacing w:before="100" w:beforeAutospacing="1" w:after="100" w:afterAutospacing="1"/>
        <w:jc w:val="center"/>
        <w:rPr>
          <w:rFonts w:ascii="Arial" w:hAnsi="Arial" w:cs="Arial"/>
          <w:color w:val="000000"/>
        </w:rPr>
      </w:pPr>
      <w:r w:rsidRPr="00010CA4">
        <w:rPr>
          <w:rFonts w:ascii="Arial" w:hAnsi="Arial" w:cs="Arial"/>
          <w:color w:val="000000"/>
        </w:rPr>
        <w:t>Propane for grills and camp stoves</w:t>
      </w:r>
    </w:p>
    <w:p w:rsidR="00010CA4" w:rsidRPr="00010CA4" w:rsidRDefault="00010CA4" w:rsidP="00010CA4">
      <w:pPr>
        <w:numPr>
          <w:ilvl w:val="0"/>
          <w:numId w:val="1"/>
        </w:numPr>
        <w:spacing w:before="100" w:beforeAutospacing="1" w:after="100" w:afterAutospacing="1"/>
        <w:jc w:val="center"/>
        <w:rPr>
          <w:rFonts w:ascii="Arial" w:hAnsi="Arial" w:cs="Arial"/>
          <w:color w:val="000000"/>
        </w:rPr>
      </w:pPr>
      <w:r w:rsidRPr="00010CA4">
        <w:rPr>
          <w:rFonts w:ascii="Arial" w:hAnsi="Arial" w:cs="Arial"/>
          <w:color w:val="000000"/>
        </w:rPr>
        <w:t>Rototillers and other small engine tools – especially if they 2-cycle engine</w:t>
      </w:r>
    </w:p>
    <w:p w:rsidR="00010CA4" w:rsidRPr="00010CA4" w:rsidRDefault="00010CA4" w:rsidP="00010CA4">
      <w:pPr>
        <w:pStyle w:val="NormalWeb"/>
        <w:jc w:val="center"/>
        <w:rPr>
          <w:rFonts w:ascii="Arial" w:hAnsi="Arial" w:cs="Arial"/>
          <w:color w:val="000000"/>
        </w:rPr>
      </w:pPr>
      <w:r w:rsidRPr="00010CA4">
        <w:rPr>
          <w:rFonts w:ascii="Arial" w:hAnsi="Arial" w:cs="Arial"/>
          <w:color w:val="000000"/>
        </w:rPr>
        <w:t>Regardless of the purpose – take this time now to store extra fuel for when you might need it later.</w:t>
      </w:r>
    </w:p>
    <w:p w:rsidR="00010CA4" w:rsidRPr="00010CA4" w:rsidRDefault="00010CA4" w:rsidP="00010CA4">
      <w:pPr>
        <w:pStyle w:val="NormalWeb"/>
        <w:jc w:val="center"/>
        <w:rPr>
          <w:rFonts w:ascii="Arial" w:hAnsi="Arial" w:cs="Arial"/>
          <w:color w:val="000000"/>
        </w:rPr>
      </w:pPr>
      <w:r w:rsidRPr="00010CA4">
        <w:rPr>
          <w:rStyle w:val="Strong"/>
          <w:rFonts w:ascii="Arial" w:hAnsi="Arial" w:cs="Arial"/>
          <w:color w:val="000000"/>
        </w:rPr>
        <w:t>****TIP:</w:t>
      </w:r>
      <w:r w:rsidRPr="00010CA4">
        <w:rPr>
          <w:rFonts w:ascii="Arial" w:hAnsi="Arial" w:cs="Arial"/>
          <w:color w:val="000000"/>
        </w:rPr>
        <w:t xml:space="preserve"> A propane fuel storage idea is to check out Craigslist for used propane tanks. I picked up several for $5.00 each. Electricity out those will </w:t>
      </w:r>
      <w:proofErr w:type="spellStart"/>
      <w:r w:rsidRPr="00010CA4">
        <w:rPr>
          <w:rFonts w:ascii="Arial" w:hAnsi="Arial" w:cs="Arial"/>
          <w:color w:val="000000"/>
        </w:rPr>
        <w:t>will</w:t>
      </w:r>
      <w:proofErr w:type="spellEnd"/>
      <w:r w:rsidRPr="00010CA4">
        <w:rPr>
          <w:rFonts w:ascii="Arial" w:hAnsi="Arial" w:cs="Arial"/>
          <w:color w:val="000000"/>
        </w:rPr>
        <w:t xml:space="preserve"> very good to have around.</w:t>
      </w:r>
    </w:p>
    <w:p w:rsidR="00010CA4" w:rsidRPr="00010CA4" w:rsidRDefault="00010CA4" w:rsidP="00010CA4">
      <w:pPr>
        <w:pStyle w:val="NormalWeb"/>
        <w:jc w:val="center"/>
        <w:rPr>
          <w:rFonts w:ascii="Arial" w:hAnsi="Arial" w:cs="Arial"/>
          <w:color w:val="000000"/>
        </w:rPr>
      </w:pPr>
      <w:r w:rsidRPr="00010CA4">
        <w:rPr>
          <w:rStyle w:val="Strong"/>
          <w:rFonts w:ascii="Arial" w:hAnsi="Arial" w:cs="Arial"/>
          <w:color w:val="000000"/>
        </w:rPr>
        <w:t>****TIP:</w:t>
      </w:r>
      <w:r w:rsidRPr="00010CA4">
        <w:rPr>
          <w:rFonts w:ascii="Arial" w:hAnsi="Arial" w:cs="Arial"/>
          <w:color w:val="000000"/>
        </w:rPr>
        <w:t xml:space="preserve"> I have stored gasoline in plastic containers – non-treated – for well over 6 months without a problem. Not the best idea. Treating stored gasoline with </w:t>
      </w:r>
      <w:hyperlink r:id="rId10" w:tgtFrame="_blank" w:history="1">
        <w:proofErr w:type="spellStart"/>
        <w:r w:rsidRPr="00010CA4">
          <w:rPr>
            <w:rStyle w:val="Hyperlink"/>
            <w:rFonts w:ascii="Arial" w:hAnsi="Arial" w:cs="Arial"/>
          </w:rPr>
          <w:t>Pri</w:t>
        </w:r>
        <w:proofErr w:type="spellEnd"/>
        <w:r w:rsidRPr="00010CA4">
          <w:rPr>
            <w:rStyle w:val="Hyperlink"/>
            <w:rFonts w:ascii="Arial" w:hAnsi="Arial" w:cs="Arial"/>
          </w:rPr>
          <w:t xml:space="preserve">-G </w:t>
        </w:r>
      </w:hyperlink>
      <w:r w:rsidRPr="00010CA4">
        <w:rPr>
          <w:rFonts w:ascii="Arial" w:hAnsi="Arial" w:cs="Arial"/>
          <w:color w:val="000000"/>
        </w:rPr>
        <w:t>will help keep it fresh to perform in your vehicle when you need it.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1D4307"/>
    <w:multiLevelType w:val="multilevel"/>
    <w:tmpl w:val="2AE03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CA4"/>
    <w:rsid w:val="00010CA4"/>
    <w:rsid w:val="000F661F"/>
    <w:rsid w:val="004A7022"/>
    <w:rsid w:val="007B362F"/>
    <w:rsid w:val="009E3E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0CA4"/>
    <w:rPr>
      <w:b/>
      <w:bCs/>
      <w:strike w:val="0"/>
      <w:dstrike w:val="0"/>
      <w:color w:val="0A0281"/>
      <w:u w:val="none"/>
      <w:effect w:val="none"/>
    </w:rPr>
  </w:style>
  <w:style w:type="paragraph" w:styleId="NormalWeb">
    <w:name w:val="Normal (Web)"/>
    <w:basedOn w:val="Normal"/>
    <w:uiPriority w:val="99"/>
    <w:semiHidden/>
    <w:unhideWhenUsed/>
    <w:rsid w:val="00010CA4"/>
    <w:pPr>
      <w:spacing w:before="150" w:after="150"/>
    </w:pPr>
  </w:style>
  <w:style w:type="character" w:customStyle="1" w:styleId="printfriendly-text2">
    <w:name w:val="printfriendly-text2"/>
    <w:basedOn w:val="DefaultParagraphFont"/>
    <w:rsid w:val="00010CA4"/>
  </w:style>
  <w:style w:type="character" w:styleId="Strong">
    <w:name w:val="Strong"/>
    <w:basedOn w:val="DefaultParagraphFont"/>
    <w:uiPriority w:val="22"/>
    <w:qFormat/>
    <w:rsid w:val="00010CA4"/>
    <w:rPr>
      <w:b/>
      <w:bCs/>
    </w:rPr>
  </w:style>
  <w:style w:type="character" w:styleId="Emphasis">
    <w:name w:val="Emphasis"/>
    <w:basedOn w:val="DefaultParagraphFont"/>
    <w:uiPriority w:val="20"/>
    <w:qFormat/>
    <w:rsid w:val="00010CA4"/>
    <w:rPr>
      <w:i/>
      <w:iCs/>
    </w:rPr>
  </w:style>
  <w:style w:type="paragraph" w:styleId="BalloonText">
    <w:name w:val="Balloon Text"/>
    <w:basedOn w:val="Normal"/>
    <w:link w:val="BalloonTextChar"/>
    <w:uiPriority w:val="99"/>
    <w:semiHidden/>
    <w:unhideWhenUsed/>
    <w:rsid w:val="00010CA4"/>
    <w:rPr>
      <w:rFonts w:ascii="Tahoma" w:hAnsi="Tahoma" w:cs="Tahoma"/>
      <w:sz w:val="16"/>
      <w:szCs w:val="16"/>
    </w:rPr>
  </w:style>
  <w:style w:type="character" w:customStyle="1" w:styleId="BalloonTextChar">
    <w:name w:val="Balloon Text Char"/>
    <w:basedOn w:val="DefaultParagraphFont"/>
    <w:link w:val="BalloonText"/>
    <w:uiPriority w:val="99"/>
    <w:semiHidden/>
    <w:rsid w:val="00010C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0CA4"/>
    <w:rPr>
      <w:b/>
      <w:bCs/>
      <w:strike w:val="0"/>
      <w:dstrike w:val="0"/>
      <w:color w:val="0A0281"/>
      <w:u w:val="none"/>
      <w:effect w:val="none"/>
    </w:rPr>
  </w:style>
  <w:style w:type="paragraph" w:styleId="NormalWeb">
    <w:name w:val="Normal (Web)"/>
    <w:basedOn w:val="Normal"/>
    <w:uiPriority w:val="99"/>
    <w:semiHidden/>
    <w:unhideWhenUsed/>
    <w:rsid w:val="00010CA4"/>
    <w:pPr>
      <w:spacing w:before="150" w:after="150"/>
    </w:pPr>
  </w:style>
  <w:style w:type="character" w:customStyle="1" w:styleId="printfriendly-text2">
    <w:name w:val="printfriendly-text2"/>
    <w:basedOn w:val="DefaultParagraphFont"/>
    <w:rsid w:val="00010CA4"/>
  </w:style>
  <w:style w:type="character" w:styleId="Strong">
    <w:name w:val="Strong"/>
    <w:basedOn w:val="DefaultParagraphFont"/>
    <w:uiPriority w:val="22"/>
    <w:qFormat/>
    <w:rsid w:val="00010CA4"/>
    <w:rPr>
      <w:b/>
      <w:bCs/>
    </w:rPr>
  </w:style>
  <w:style w:type="character" w:styleId="Emphasis">
    <w:name w:val="Emphasis"/>
    <w:basedOn w:val="DefaultParagraphFont"/>
    <w:uiPriority w:val="20"/>
    <w:qFormat/>
    <w:rsid w:val="00010CA4"/>
    <w:rPr>
      <w:i/>
      <w:iCs/>
    </w:rPr>
  </w:style>
  <w:style w:type="paragraph" w:styleId="BalloonText">
    <w:name w:val="Balloon Text"/>
    <w:basedOn w:val="Normal"/>
    <w:link w:val="BalloonTextChar"/>
    <w:uiPriority w:val="99"/>
    <w:semiHidden/>
    <w:unhideWhenUsed/>
    <w:rsid w:val="00010CA4"/>
    <w:rPr>
      <w:rFonts w:ascii="Tahoma" w:hAnsi="Tahoma" w:cs="Tahoma"/>
      <w:sz w:val="16"/>
      <w:szCs w:val="16"/>
    </w:rPr>
  </w:style>
  <w:style w:type="character" w:customStyle="1" w:styleId="BalloonTextChar">
    <w:name w:val="Balloon Text Char"/>
    <w:basedOn w:val="DefaultParagraphFont"/>
    <w:link w:val="BalloonText"/>
    <w:uiPriority w:val="99"/>
    <w:semiHidden/>
    <w:rsid w:val="00010C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9109412">
      <w:bodyDiv w:val="1"/>
      <w:marLeft w:val="0"/>
      <w:marRight w:val="0"/>
      <w:marTop w:val="0"/>
      <w:marBottom w:val="0"/>
      <w:divBdr>
        <w:top w:val="none" w:sz="0" w:space="0" w:color="auto"/>
        <w:left w:val="none" w:sz="0" w:space="0" w:color="auto"/>
        <w:bottom w:val="none" w:sz="0" w:space="0" w:color="auto"/>
        <w:right w:val="none" w:sz="0" w:space="0" w:color="auto"/>
      </w:divBdr>
      <w:divsChild>
        <w:div w:id="974724488">
          <w:marLeft w:val="0"/>
          <w:marRight w:val="0"/>
          <w:marTop w:val="0"/>
          <w:marBottom w:val="0"/>
          <w:divBdr>
            <w:top w:val="none" w:sz="0" w:space="0" w:color="auto"/>
            <w:left w:val="none" w:sz="0" w:space="0" w:color="auto"/>
            <w:bottom w:val="none" w:sz="0" w:space="0" w:color="auto"/>
            <w:right w:val="none" w:sz="0" w:space="0" w:color="auto"/>
          </w:divBdr>
          <w:divsChild>
            <w:div w:id="1881748784">
              <w:marLeft w:val="0"/>
              <w:marRight w:val="0"/>
              <w:marTop w:val="0"/>
              <w:marBottom w:val="0"/>
              <w:divBdr>
                <w:top w:val="none" w:sz="0" w:space="0" w:color="auto"/>
                <w:left w:val="none" w:sz="0" w:space="0" w:color="auto"/>
                <w:bottom w:val="none" w:sz="0" w:space="0" w:color="auto"/>
                <w:right w:val="none" w:sz="0" w:space="0" w:color="auto"/>
              </w:divBdr>
            </w:div>
            <w:div w:id="1554849605">
              <w:marLeft w:val="0"/>
              <w:marRight w:val="0"/>
              <w:marTop w:val="0"/>
              <w:marBottom w:val="0"/>
              <w:divBdr>
                <w:top w:val="none" w:sz="0" w:space="0" w:color="auto"/>
                <w:left w:val="none" w:sz="0" w:space="0" w:color="auto"/>
                <w:bottom w:val="none" w:sz="0" w:space="0" w:color="auto"/>
                <w:right w:val="none" w:sz="0" w:space="0" w:color="auto"/>
              </w:divBdr>
              <w:divsChild>
                <w:div w:id="36564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intfriendly.com/print?url=http://modernsurvivalonline.com/call-to-action-august-13-fue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amazon.com/gp/product/B005JP16TA/ref=as_li_ss_tl?ie=UTF8&amp;camp=1789&amp;creative=390957&amp;creativeASIN=B005JP16TA&amp;linkCode=as2&amp;tag=worlcomprepbl-20" TargetMode="External"/><Relationship Id="rId4" Type="http://schemas.openxmlformats.org/officeDocument/2006/relationships/settings" Target="settings.xml"/><Relationship Id="rId9" Type="http://schemas.openxmlformats.org/officeDocument/2006/relationships/hyperlink" Target="http://www.amazon.com/gp/product/B004VS05E8/ref=as_li_ss_tl?ie=UTF8&amp;camp=1789&amp;creative=390957&amp;creativeASIN=B004VS05E8&amp;linkCode=as2&amp;tag=worlcomprepbl-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2013-08-11T22:21:00Z</dcterms:created>
  <dcterms:modified xsi:type="dcterms:W3CDTF">2013-08-11T22:21:00Z</dcterms:modified>
</cp:coreProperties>
</file>