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ED" w:rsidRPr="006C59ED" w:rsidRDefault="006C59ED" w:rsidP="006C59ED">
      <w:pPr>
        <w:shd w:val="clear" w:color="auto" w:fill="FFFFFF"/>
        <w:spacing w:before="100" w:beforeAutospacing="1" w:after="150" w:line="288" w:lineRule="auto"/>
        <w:jc w:val="center"/>
        <w:outlineLvl w:val="0"/>
        <w:rPr>
          <w:rFonts w:ascii="Oswald" w:eastAsia="Times New Roman" w:hAnsi="Oswald" w:cs="Helvetica"/>
          <w:color w:val="444444"/>
          <w:kern w:val="36"/>
          <w:sz w:val="63"/>
          <w:szCs w:val="63"/>
        </w:rPr>
      </w:pPr>
      <w:bookmarkStart w:id="0" w:name="_GoBack"/>
      <w:bookmarkEnd w:id="0"/>
      <w:r w:rsidRPr="006C59ED">
        <w:rPr>
          <w:rFonts w:ascii="Oswald" w:eastAsia="Times New Roman" w:hAnsi="Oswald" w:cs="Helvetica"/>
          <w:color w:val="444444"/>
          <w:kern w:val="36"/>
          <w:sz w:val="63"/>
          <w:szCs w:val="63"/>
        </w:rPr>
        <w:t>Electrical Grid Failure Risks Ignored</w:t>
      </w:r>
    </w:p>
    <w:p w:rsidR="006C59ED" w:rsidRPr="006C59ED" w:rsidRDefault="006C59ED" w:rsidP="006C59ED">
      <w:pPr>
        <w:shd w:val="clear" w:color="auto" w:fill="FFFFFF"/>
        <w:spacing w:after="0"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 xml:space="preserve">By </w:t>
      </w:r>
      <w:hyperlink r:id="rId6" w:tgtFrame="_blank" w:history="1">
        <w:r w:rsidRPr="006C59ED">
          <w:rPr>
            <w:rFonts w:ascii="Helvetica" w:eastAsia="Times New Roman" w:hAnsi="Helvetica" w:cs="Helvetica"/>
            <w:color w:val="BA0000"/>
            <w:sz w:val="24"/>
            <w:szCs w:val="24"/>
          </w:rPr>
          <w:t>Pat Henry</w:t>
        </w:r>
      </w:hyperlink>
      <w:r w:rsidRPr="006C59ED">
        <w:rPr>
          <w:rFonts w:ascii="Helvetica" w:eastAsia="Times New Roman" w:hAnsi="Helvetica" w:cs="Helvetica"/>
          <w:color w:val="444444"/>
          <w:sz w:val="24"/>
          <w:szCs w:val="24"/>
        </w:rPr>
        <w:t xml:space="preserve"> </w:t>
      </w:r>
    </w:p>
    <w:p w:rsidR="006C59ED" w:rsidRPr="006C59ED" w:rsidRDefault="006C59ED" w:rsidP="006C59ED">
      <w:pPr>
        <w:shd w:val="clear" w:color="auto" w:fill="FFFFFF"/>
        <w:spacing w:after="0" w:line="240" w:lineRule="auto"/>
        <w:jc w:val="center"/>
        <w:rPr>
          <w:rFonts w:ascii="Helvetica" w:eastAsia="Times New Roman" w:hAnsi="Helvetica" w:cs="Helvetica"/>
          <w:color w:val="444444"/>
          <w:sz w:val="24"/>
          <w:szCs w:val="24"/>
        </w:rPr>
      </w:pPr>
      <w:r w:rsidRPr="006C59ED">
        <w:rPr>
          <w:rFonts w:ascii="Helvetica" w:eastAsia="Times New Roman" w:hAnsi="Helvetica" w:cs="Helvetica"/>
          <w:noProof/>
          <w:color w:val="444444"/>
          <w:sz w:val="24"/>
          <w:szCs w:val="24"/>
        </w:rPr>
        <w:drawing>
          <wp:inline distT="0" distB="0" distL="0" distR="0" wp14:anchorId="7E427BE9" wp14:editId="57989234">
            <wp:extent cx="5908040" cy="3811905"/>
            <wp:effectExtent l="0" t="0" r="0" b="0"/>
            <wp:docPr id="1" name="Picture 1" descr="SolarF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arFl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8040" cy="3811905"/>
                    </a:xfrm>
                    <a:prstGeom prst="rect">
                      <a:avLst/>
                    </a:prstGeom>
                    <a:noFill/>
                    <a:ln>
                      <a:noFill/>
                    </a:ln>
                  </pic:spPr>
                </pic:pic>
              </a:graphicData>
            </a:graphic>
          </wp:inline>
        </w:drawing>
      </w:r>
    </w:p>
    <w:p w:rsidR="006C59ED" w:rsidRPr="006C59ED" w:rsidRDefault="006C59ED" w:rsidP="006C59ED">
      <w:pPr>
        <w:shd w:val="clear" w:color="auto" w:fill="FFFFFF"/>
        <w:spacing w:after="0" w:line="240" w:lineRule="auto"/>
        <w:rPr>
          <w:rFonts w:ascii="Helvetica" w:eastAsia="Times New Roman" w:hAnsi="Helvetica" w:cs="Helvetica"/>
          <w:vanish/>
          <w:color w:val="444444"/>
          <w:sz w:val="24"/>
          <w:szCs w:val="24"/>
        </w:rPr>
      </w:pPr>
      <w:r w:rsidRPr="006C59ED">
        <w:rPr>
          <w:rFonts w:ascii="Helvetica" w:eastAsia="Times New Roman" w:hAnsi="Helvetica" w:cs="Helvetica"/>
          <w:noProof/>
          <w:vanish/>
          <w:color w:val="BA0000"/>
          <w:sz w:val="24"/>
          <w:szCs w:val="24"/>
        </w:rPr>
        <w:drawing>
          <wp:inline distT="0" distB="0" distL="0" distR="0" wp14:anchorId="5C163C46" wp14:editId="5C133A0C">
            <wp:extent cx="588010" cy="189865"/>
            <wp:effectExtent l="0" t="0" r="2540" b="635"/>
            <wp:docPr id="2" name="Picture 2" descr="Print Friendl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 Friendl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 cy="189865"/>
                    </a:xfrm>
                    <a:prstGeom prst="rect">
                      <a:avLst/>
                    </a:prstGeom>
                    <a:noFill/>
                    <a:ln>
                      <a:noFill/>
                    </a:ln>
                  </pic:spPr>
                </pic:pic>
              </a:graphicData>
            </a:graphic>
          </wp:inline>
        </w:drawing>
      </w:r>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i/>
          <w:iCs/>
          <w:color w:val="444444"/>
          <w:sz w:val="24"/>
          <w:szCs w:val="24"/>
        </w:rPr>
        <w:t xml:space="preserve">It is worth noting that just two days ago, the sun unleashed a major solar flare that </w:t>
      </w:r>
      <w:hyperlink r:id="rId10" w:history="1">
        <w:r w:rsidRPr="006C59ED">
          <w:rPr>
            <w:rFonts w:ascii="Helvetica" w:eastAsia="Times New Roman" w:hAnsi="Helvetica" w:cs="Helvetica"/>
            <w:i/>
            <w:iCs/>
            <w:color w:val="BA0000"/>
            <w:sz w:val="24"/>
            <w:szCs w:val="24"/>
          </w:rPr>
          <w:t>could trigger a minor geomagnetic storm on April 2nd</w:t>
        </w:r>
      </w:hyperlink>
      <w:r w:rsidRPr="006C59ED">
        <w:rPr>
          <w:rFonts w:ascii="Helvetica" w:eastAsia="Times New Roman" w:hAnsi="Helvetica" w:cs="Helvetica"/>
          <w:i/>
          <w:iCs/>
          <w:color w:val="444444"/>
          <w:sz w:val="24"/>
          <w:szCs w:val="24"/>
        </w:rPr>
        <w:t xml:space="preserve">. One of these days, instead of blacking out radio signals temporarily, a solar flare large enough could effectively destroy our communications satellites and other electronic devices. Wouldn’t it be ironic if all the worrying about political infighting, inflation, wars with Russia and China or the threat of sea-levels raising two centimeters a hundred years from now was all rendered moot by the sun. What if we were really powerless to do anything about what happens down here and </w:t>
      </w:r>
      <w:hyperlink r:id="rId11" w:history="1">
        <w:r w:rsidRPr="006C59ED">
          <w:rPr>
            <w:rFonts w:ascii="Helvetica" w:eastAsia="Times New Roman" w:hAnsi="Helvetica" w:cs="Helvetica"/>
            <w:i/>
            <w:iCs/>
            <w:color w:val="BA0000"/>
            <w:sz w:val="24"/>
            <w:szCs w:val="24"/>
          </w:rPr>
          <w:t>spent all our time ignoring</w:t>
        </w:r>
      </w:hyperlink>
      <w:r w:rsidRPr="006C59ED">
        <w:rPr>
          <w:rFonts w:ascii="Helvetica" w:eastAsia="Times New Roman" w:hAnsi="Helvetica" w:cs="Helvetica"/>
          <w:i/>
          <w:iCs/>
          <w:color w:val="444444"/>
          <w:sz w:val="24"/>
          <w:szCs w:val="24"/>
        </w:rPr>
        <w:t xml:space="preserve"> what was very possible from the largest star in our solar system? Time and time again, we learn that just because something is over 92 million miles away, it can still reach out and touch us in a very destructive way and yet it seems like there are so many other things more important. If we have an electrical grid failure regardless of the reason, you will see caveman days come back quickly and I think it really would be</w:t>
      </w:r>
      <w:r>
        <w:rPr>
          <w:rFonts w:ascii="Helvetica" w:eastAsia="Times New Roman" w:hAnsi="Helvetica" w:cs="Helvetica"/>
          <w:i/>
          <w:iCs/>
          <w:color w:val="444444"/>
          <w:sz w:val="24"/>
          <w:szCs w:val="24"/>
        </w:rPr>
        <w:t xml:space="preserve"> the end of the world as we know</w:t>
      </w:r>
      <w:r w:rsidRPr="006C59ED">
        <w:rPr>
          <w:rFonts w:ascii="Helvetica" w:eastAsia="Times New Roman" w:hAnsi="Helvetica" w:cs="Helvetica"/>
          <w:i/>
          <w:iCs/>
          <w:color w:val="444444"/>
          <w:sz w:val="24"/>
          <w:szCs w:val="24"/>
        </w:rPr>
        <w:t xml:space="preserve"> it. </w:t>
      </w:r>
      <w:proofErr w:type="gramStart"/>
      <w:r w:rsidRPr="006C59ED">
        <w:rPr>
          <w:rFonts w:ascii="Helvetica" w:eastAsia="Times New Roman" w:hAnsi="Helvetica" w:cs="Helvetica"/>
          <w:i/>
          <w:iCs/>
          <w:color w:val="444444"/>
          <w:sz w:val="24"/>
          <w:szCs w:val="24"/>
        </w:rPr>
        <w:t>Something to think about.</w:t>
      </w:r>
      <w:proofErr w:type="gramEnd"/>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 xml:space="preserve">Americans love a good apocalypse story, like </w:t>
      </w:r>
      <w:hyperlink r:id="rId12" w:history="1">
        <w:r w:rsidRPr="006C59ED">
          <w:rPr>
            <w:rFonts w:ascii="Helvetica" w:eastAsia="Times New Roman" w:hAnsi="Helvetica" w:cs="Helvetica"/>
            <w:color w:val="BA0000"/>
            <w:sz w:val="24"/>
            <w:szCs w:val="24"/>
          </w:rPr>
          <w:t>2012</w:t>
        </w:r>
      </w:hyperlink>
      <w:r w:rsidRPr="006C59ED">
        <w:rPr>
          <w:rFonts w:ascii="Helvetica" w:eastAsia="Times New Roman" w:hAnsi="Helvetica" w:cs="Helvetica"/>
          <w:color w:val="444444"/>
          <w:sz w:val="24"/>
          <w:szCs w:val="24"/>
        </w:rPr>
        <w:t xml:space="preserve">, </w:t>
      </w:r>
      <w:hyperlink r:id="rId13" w:history="1">
        <w:r w:rsidRPr="006C59ED">
          <w:rPr>
            <w:rFonts w:ascii="Helvetica" w:eastAsia="Times New Roman" w:hAnsi="Helvetica" w:cs="Helvetica"/>
            <w:color w:val="BA0000"/>
            <w:sz w:val="24"/>
            <w:szCs w:val="24"/>
          </w:rPr>
          <w:t>The Road</w:t>
        </w:r>
      </w:hyperlink>
      <w:r w:rsidRPr="006C59ED">
        <w:rPr>
          <w:rFonts w:ascii="Helvetica" w:eastAsia="Times New Roman" w:hAnsi="Helvetica" w:cs="Helvetica"/>
          <w:color w:val="444444"/>
          <w:sz w:val="24"/>
          <w:szCs w:val="24"/>
        </w:rPr>
        <w:t xml:space="preserve">, and </w:t>
      </w:r>
      <w:hyperlink r:id="rId14" w:history="1">
        <w:r w:rsidRPr="006C59ED">
          <w:rPr>
            <w:rFonts w:ascii="Helvetica" w:eastAsia="Times New Roman" w:hAnsi="Helvetica" w:cs="Helvetica"/>
            <w:color w:val="BA0000"/>
            <w:sz w:val="24"/>
            <w:szCs w:val="24"/>
          </w:rPr>
          <w:t>The Walking Dead</w:t>
        </w:r>
      </w:hyperlink>
      <w:r w:rsidRPr="006C59ED">
        <w:rPr>
          <w:rFonts w:ascii="Helvetica" w:eastAsia="Times New Roman" w:hAnsi="Helvetica" w:cs="Helvetica"/>
          <w:color w:val="444444"/>
          <w:sz w:val="24"/>
          <w:szCs w:val="24"/>
        </w:rPr>
        <w:t>, but only as long as it is a work of fiction. Since these stories aren’t real, they are safe for folks to enjoy and then return to their state of complacency. When a real danger to civilization emerges, government officials, the media and thus the public tend to downplay its seriousness and even its existence.</w:t>
      </w:r>
    </w:p>
    <w:p w:rsid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 xml:space="preserve">Who outside </w:t>
      </w:r>
      <w:hyperlink r:id="rId15" w:tooltip="One Size Doesn’t fit all when it comes to Prepper Plans" w:history="1">
        <w:r w:rsidRPr="006C59ED">
          <w:rPr>
            <w:rFonts w:ascii="Helvetica" w:eastAsia="Times New Roman" w:hAnsi="Helvetica" w:cs="Helvetica"/>
            <w:color w:val="BA0000"/>
            <w:sz w:val="24"/>
            <w:szCs w:val="24"/>
          </w:rPr>
          <w:t xml:space="preserve">the </w:t>
        </w:r>
        <w:proofErr w:type="spellStart"/>
        <w:r w:rsidRPr="006C59ED">
          <w:rPr>
            <w:rFonts w:ascii="Helvetica" w:eastAsia="Times New Roman" w:hAnsi="Helvetica" w:cs="Helvetica"/>
            <w:color w:val="BA0000"/>
            <w:sz w:val="24"/>
            <w:szCs w:val="24"/>
          </w:rPr>
          <w:t>prepper</w:t>
        </w:r>
        <w:proofErr w:type="spellEnd"/>
        <w:r w:rsidRPr="006C59ED">
          <w:rPr>
            <w:rFonts w:ascii="Helvetica" w:eastAsia="Times New Roman" w:hAnsi="Helvetica" w:cs="Helvetica"/>
            <w:color w:val="BA0000"/>
            <w:sz w:val="24"/>
            <w:szCs w:val="24"/>
          </w:rPr>
          <w:t xml:space="preserve"> community</w:t>
        </w:r>
      </w:hyperlink>
      <w:r w:rsidRPr="006C59ED">
        <w:rPr>
          <w:rFonts w:ascii="Helvetica" w:eastAsia="Times New Roman" w:hAnsi="Helvetica" w:cs="Helvetica"/>
          <w:color w:val="444444"/>
          <w:sz w:val="24"/>
          <w:szCs w:val="24"/>
        </w:rPr>
        <w:t xml:space="preserve"> talks about these present dangers to our electrical grid? America is so dependent on electricity for food and energy production/distribution, communication and all other vital services that being blacked out for months or years would mean riots, starvation and death for most U.S. citizens.</w:t>
      </w:r>
    </w:p>
    <w:p w:rsid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p>
    <w:p w:rsidR="006C59ED" w:rsidRPr="006C59ED" w:rsidRDefault="006C59ED" w:rsidP="006C59ED">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6C59ED">
        <w:rPr>
          <w:rFonts w:ascii="Helvetica" w:eastAsia="Times New Roman" w:hAnsi="Helvetica" w:cs="Helvetica"/>
          <w:b/>
          <w:bCs/>
          <w:color w:val="444444"/>
          <w:sz w:val="27"/>
          <w:szCs w:val="27"/>
        </w:rPr>
        <w:lastRenderedPageBreak/>
        <w:t>Direct Electrical Grid Attacks</w:t>
      </w:r>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 xml:space="preserve">In February, it was </w:t>
      </w:r>
      <w:hyperlink r:id="rId16" w:history="1">
        <w:r w:rsidRPr="006C59ED">
          <w:rPr>
            <w:rFonts w:ascii="Helvetica" w:eastAsia="Times New Roman" w:hAnsi="Helvetica" w:cs="Helvetica"/>
            <w:color w:val="BA0000"/>
            <w:sz w:val="24"/>
            <w:szCs w:val="24"/>
          </w:rPr>
          <w:t>reported</w:t>
        </w:r>
      </w:hyperlink>
      <w:r w:rsidRPr="006C59ED">
        <w:rPr>
          <w:rFonts w:ascii="Helvetica" w:eastAsia="Times New Roman" w:hAnsi="Helvetica" w:cs="Helvetica"/>
          <w:color w:val="444444"/>
          <w:sz w:val="24"/>
          <w:szCs w:val="24"/>
        </w:rPr>
        <w:t xml:space="preserve"> that “on April 16, 2013, attackers cut fiber optic cables in an underground vault and then fired more than 100 rounds from at least two high-powered rifles on Pacific Gas and Electric’s Metcalf power transmission station near San Jose, California.” Power to the area was not lost because the attackers missed cutting one wire that allowed remote operation of the equipment.</w:t>
      </w:r>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 xml:space="preserve">In March, it was </w:t>
      </w:r>
      <w:hyperlink r:id="rId17" w:history="1">
        <w:r w:rsidRPr="006C59ED">
          <w:rPr>
            <w:rFonts w:ascii="Helvetica" w:eastAsia="Times New Roman" w:hAnsi="Helvetica" w:cs="Helvetica"/>
            <w:color w:val="BA0000"/>
            <w:sz w:val="24"/>
            <w:szCs w:val="24"/>
          </w:rPr>
          <w:t>reported</w:t>
        </w:r>
      </w:hyperlink>
      <w:r w:rsidRPr="006C59ED">
        <w:rPr>
          <w:rFonts w:ascii="Helvetica" w:eastAsia="Times New Roman" w:hAnsi="Helvetica" w:cs="Helvetica"/>
          <w:color w:val="444444"/>
          <w:sz w:val="24"/>
          <w:szCs w:val="24"/>
        </w:rPr>
        <w:t xml:space="preserve"> that the nation’s entire power grid could be blacked out for months if as few as nine of the nation’s 55,000 electric substations were shut down by saboteurs.</w:t>
      </w:r>
    </w:p>
    <w:p w:rsidR="006C59ED" w:rsidRPr="006C59ED" w:rsidRDefault="006C59ED" w:rsidP="006C59ED">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6C59ED">
        <w:rPr>
          <w:rFonts w:ascii="Helvetica" w:eastAsia="Times New Roman" w:hAnsi="Helvetica" w:cs="Helvetica"/>
          <w:b/>
          <w:bCs/>
          <w:color w:val="444444"/>
          <w:sz w:val="27"/>
          <w:szCs w:val="27"/>
        </w:rPr>
        <w:t>EMP attack</w:t>
      </w:r>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 xml:space="preserve">In December 2012, North Korea successfully launched a small payload into orbit, meaning that may soon be able to target the U.S. with a nuclear bomb </w:t>
      </w:r>
      <w:hyperlink r:id="rId18" w:history="1">
        <w:r w:rsidRPr="006C59ED">
          <w:rPr>
            <w:rFonts w:ascii="Helvetica" w:eastAsia="Times New Roman" w:hAnsi="Helvetica" w:cs="Helvetica"/>
            <w:color w:val="BA0000"/>
            <w:sz w:val="24"/>
            <w:szCs w:val="24"/>
          </w:rPr>
          <w:t>capable of knocking out our power grid</w:t>
        </w:r>
      </w:hyperlink>
      <w:r w:rsidRPr="006C59ED">
        <w:rPr>
          <w:rFonts w:ascii="Helvetica" w:eastAsia="Times New Roman" w:hAnsi="Helvetica" w:cs="Helvetica"/>
          <w:color w:val="444444"/>
          <w:sz w:val="24"/>
          <w:szCs w:val="24"/>
        </w:rPr>
        <w:t xml:space="preserve">. A </w:t>
      </w:r>
      <w:hyperlink r:id="rId19" w:history="1">
        <w:r w:rsidRPr="006C59ED">
          <w:rPr>
            <w:rFonts w:ascii="Helvetica" w:eastAsia="Times New Roman" w:hAnsi="Helvetica" w:cs="Helvetica"/>
            <w:color w:val="BA0000"/>
            <w:sz w:val="24"/>
            <w:szCs w:val="24"/>
          </w:rPr>
          <w:t>September 2012 report</w:t>
        </w:r>
      </w:hyperlink>
      <w:r w:rsidRPr="006C59ED">
        <w:rPr>
          <w:rFonts w:ascii="Helvetica" w:eastAsia="Times New Roman" w:hAnsi="Helvetica" w:cs="Helvetica"/>
          <w:color w:val="444444"/>
          <w:sz w:val="24"/>
          <w:szCs w:val="24"/>
        </w:rPr>
        <w:t xml:space="preserve"> released by the National Research Council noted that even the U.S. is vulnerable to an Iranian nuclear missile strike.</w:t>
      </w:r>
    </w:p>
    <w:p w:rsidR="006C59ED" w:rsidRPr="006C59ED" w:rsidRDefault="006C59ED" w:rsidP="006C59ED">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6C59ED">
        <w:rPr>
          <w:rFonts w:ascii="Helvetica" w:eastAsia="Times New Roman" w:hAnsi="Helvetica" w:cs="Helvetica"/>
          <w:b/>
          <w:bCs/>
          <w:color w:val="444444"/>
          <w:sz w:val="27"/>
          <w:szCs w:val="27"/>
        </w:rPr>
        <w:t>Coronal Mass Ejections (CMEs)</w:t>
      </w:r>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A March 18</w:t>
      </w:r>
      <w:r w:rsidRPr="006C59ED">
        <w:rPr>
          <w:rFonts w:ascii="Helvetica" w:eastAsia="Times New Roman" w:hAnsi="Helvetica" w:cs="Helvetica"/>
          <w:color w:val="444444"/>
          <w:sz w:val="24"/>
          <w:szCs w:val="24"/>
          <w:vertAlign w:val="superscript"/>
        </w:rPr>
        <w:t>th</w:t>
      </w:r>
      <w:r w:rsidRPr="006C59ED">
        <w:rPr>
          <w:rFonts w:ascii="Helvetica" w:eastAsia="Times New Roman" w:hAnsi="Helvetica" w:cs="Helvetica"/>
          <w:color w:val="444444"/>
          <w:sz w:val="24"/>
          <w:szCs w:val="24"/>
        </w:rPr>
        <w:t xml:space="preserve"> </w:t>
      </w:r>
      <w:hyperlink r:id="rId20" w:history="1">
        <w:r w:rsidRPr="006C59ED">
          <w:rPr>
            <w:rFonts w:ascii="Helvetica" w:eastAsia="Times New Roman" w:hAnsi="Helvetica" w:cs="Helvetica"/>
            <w:color w:val="BA0000"/>
            <w:sz w:val="24"/>
            <w:szCs w:val="24"/>
          </w:rPr>
          <w:t>report</w:t>
        </w:r>
      </w:hyperlink>
      <w:r w:rsidRPr="006C59ED">
        <w:rPr>
          <w:rFonts w:ascii="Helvetica" w:eastAsia="Times New Roman" w:hAnsi="Helvetica" w:cs="Helvetica"/>
          <w:color w:val="444444"/>
          <w:sz w:val="24"/>
          <w:szCs w:val="24"/>
        </w:rPr>
        <w:t xml:space="preserve"> from UC Berkeley and Chinese scientists provided details on the CME storm which occurred in July 2012. The CME storm was not on the side of the sun facing Earth, but due to the movement of the Earth and sun it would have been a direct hit, had it occurred nine days earlier. “The solar bursts would have enveloped Earth in magnetic fireworks matching the largest magnetic storm ever reported on Earth, the so-called </w:t>
      </w:r>
      <w:hyperlink r:id="rId21" w:history="1">
        <w:r w:rsidRPr="006C59ED">
          <w:rPr>
            <w:rFonts w:ascii="Helvetica" w:eastAsia="Times New Roman" w:hAnsi="Helvetica" w:cs="Helvetica"/>
            <w:color w:val="BA0000"/>
            <w:sz w:val="24"/>
            <w:szCs w:val="24"/>
          </w:rPr>
          <w:t>Carrington event of 1859</w:t>
        </w:r>
      </w:hyperlink>
      <w:r w:rsidRPr="006C59ED">
        <w:rPr>
          <w:rFonts w:ascii="Helvetica" w:eastAsia="Times New Roman" w:hAnsi="Helvetica" w:cs="Helvetica"/>
          <w:color w:val="444444"/>
          <w:sz w:val="24"/>
          <w:szCs w:val="24"/>
        </w:rPr>
        <w:t xml:space="preserve">.” Scientists believe storms of such magnitude occur about every 500 years, although storms one fifth as large occur </w:t>
      </w:r>
      <w:hyperlink r:id="rId22" w:history="1">
        <w:r w:rsidRPr="006C59ED">
          <w:rPr>
            <w:rFonts w:ascii="Helvetica" w:eastAsia="Times New Roman" w:hAnsi="Helvetica" w:cs="Helvetica"/>
            <w:color w:val="BA0000"/>
            <w:sz w:val="24"/>
            <w:szCs w:val="24"/>
          </w:rPr>
          <w:t>several times per century</w:t>
        </w:r>
      </w:hyperlink>
      <w:r w:rsidRPr="006C59ED">
        <w:rPr>
          <w:rFonts w:ascii="Helvetica" w:eastAsia="Times New Roman" w:hAnsi="Helvetica" w:cs="Helvetica"/>
          <w:color w:val="444444"/>
          <w:sz w:val="24"/>
          <w:szCs w:val="24"/>
        </w:rPr>
        <w:t>.</w:t>
      </w:r>
    </w:p>
    <w:p w:rsidR="006C59ED" w:rsidRPr="006C59ED" w:rsidRDefault="006C59ED" w:rsidP="006C59ED">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6C59ED">
        <w:rPr>
          <w:rFonts w:ascii="Helvetica" w:eastAsia="Times New Roman" w:hAnsi="Helvetica" w:cs="Helvetica"/>
          <w:color w:val="444444"/>
          <w:sz w:val="24"/>
          <w:szCs w:val="24"/>
        </w:rPr>
        <w:t xml:space="preserve">These kinds of dangers are often described as low-frequency, high-impact events and therefore not to worry about, but what is the likelihood that </w:t>
      </w:r>
      <w:r w:rsidRPr="006C59ED">
        <w:rPr>
          <w:rFonts w:ascii="Helvetica" w:eastAsia="Times New Roman" w:hAnsi="Helvetica" w:cs="Helvetica"/>
          <w:color w:val="444444"/>
          <w:sz w:val="24"/>
          <w:szCs w:val="24"/>
          <w:u w:val="single"/>
        </w:rPr>
        <w:t>just one</w:t>
      </w:r>
      <w:r w:rsidRPr="006C59ED">
        <w:rPr>
          <w:rFonts w:ascii="Helvetica" w:eastAsia="Times New Roman" w:hAnsi="Helvetica" w:cs="Helvetica"/>
          <w:color w:val="444444"/>
          <w:sz w:val="24"/>
          <w:szCs w:val="24"/>
        </w:rPr>
        <w:t xml:space="preserve"> of these happens during your lifetime? </w:t>
      </w:r>
      <w:proofErr w:type="gramStart"/>
      <w:r w:rsidRPr="006C59ED">
        <w:rPr>
          <w:rFonts w:ascii="Helvetica" w:eastAsia="Times New Roman" w:hAnsi="Helvetica" w:cs="Helvetica"/>
          <w:b/>
          <w:bCs/>
          <w:color w:val="444444"/>
          <w:sz w:val="24"/>
          <w:szCs w:val="24"/>
        </w:rPr>
        <w:t>All the more reason to prepare your family for a long-term emergency.</w:t>
      </w:r>
      <w:proofErr w:type="gramEnd"/>
      <w:r w:rsidRPr="006C59ED">
        <w:rPr>
          <w:rFonts w:ascii="Helvetica" w:eastAsia="Times New Roman" w:hAnsi="Helvetica" w:cs="Helvetica"/>
          <w:b/>
          <w:bCs/>
          <w:color w:val="444444"/>
          <w:sz w:val="24"/>
          <w:szCs w:val="24"/>
        </w:rPr>
        <w:br/>
      </w:r>
      <w:r w:rsidRPr="006C59ED">
        <w:rPr>
          <w:rFonts w:ascii="Helvetica" w:eastAsia="Times New Roman" w:hAnsi="Helvetica" w:cs="Helvetica"/>
          <w:color w:val="444444"/>
          <w:sz w:val="24"/>
          <w:szCs w:val="24"/>
        </w:rPr>
        <w:br/>
        <w:t xml:space="preserve">At least one year’s worth of </w:t>
      </w:r>
      <w:hyperlink r:id="rId23" w:tooltip="Act Now to Ensure You Have Food Security for your Family" w:history="1">
        <w:r w:rsidRPr="006C59ED">
          <w:rPr>
            <w:rFonts w:ascii="Helvetica" w:eastAsia="Times New Roman" w:hAnsi="Helvetica" w:cs="Helvetica"/>
            <w:color w:val="BA0000"/>
            <w:sz w:val="24"/>
            <w:szCs w:val="24"/>
          </w:rPr>
          <w:t>food is needed to be prepared</w:t>
        </w:r>
      </w:hyperlink>
      <w:r w:rsidRPr="006C59ED">
        <w:rPr>
          <w:rFonts w:ascii="Helvetica" w:eastAsia="Times New Roman" w:hAnsi="Helvetica" w:cs="Helvetica"/>
          <w:color w:val="444444"/>
          <w:sz w:val="24"/>
          <w:szCs w:val="24"/>
        </w:rPr>
        <w:t xml:space="preserve">, because that is how long it would take you to plant, care for, and bring in the next harvest of your garden – </w:t>
      </w:r>
      <w:hyperlink r:id="rId24" w:tooltip="Vegetable Garden Planning for Beginners" w:history="1">
        <w:r w:rsidRPr="006C59ED">
          <w:rPr>
            <w:rFonts w:ascii="Helvetica" w:eastAsia="Times New Roman" w:hAnsi="Helvetica" w:cs="Helvetica"/>
            <w:color w:val="BA0000"/>
            <w:sz w:val="24"/>
            <w:szCs w:val="24"/>
          </w:rPr>
          <w:t>you do have a large garden, right</w:t>
        </w:r>
      </w:hyperlink>
      <w:r w:rsidRPr="006C59ED">
        <w:rPr>
          <w:rFonts w:ascii="Helvetica" w:eastAsia="Times New Roman" w:hAnsi="Helvetica" w:cs="Helvetica"/>
          <w:color w:val="444444"/>
          <w:sz w:val="24"/>
          <w:szCs w:val="24"/>
        </w:rPr>
        <w:t xml:space="preserve">?. You would also need equipment, </w:t>
      </w:r>
      <w:hyperlink r:id="rId25" w:tooltip="Prepping 101 – Preppers List of Supplies" w:history="1">
        <w:r w:rsidRPr="006C59ED">
          <w:rPr>
            <w:rFonts w:ascii="Helvetica" w:eastAsia="Times New Roman" w:hAnsi="Helvetica" w:cs="Helvetica"/>
            <w:color w:val="BA0000"/>
            <w:sz w:val="24"/>
            <w:szCs w:val="24"/>
          </w:rPr>
          <w:t>supplies</w:t>
        </w:r>
      </w:hyperlink>
      <w:r w:rsidRPr="006C59ED">
        <w:rPr>
          <w:rFonts w:ascii="Helvetica" w:eastAsia="Times New Roman" w:hAnsi="Helvetica" w:cs="Helvetica"/>
          <w:color w:val="444444"/>
          <w:sz w:val="24"/>
          <w:szCs w:val="24"/>
        </w:rPr>
        <w:t xml:space="preserve"> and skills to hunt and perform every other function currently provided through the benefits of our vulnerable electrical power system.</w:t>
      </w:r>
    </w:p>
    <w:p w:rsidR="009E6209" w:rsidRDefault="00001E56"/>
    <w:sectPr w:rsidR="009E6209" w:rsidSect="00FD3C99">
      <w:pgSz w:w="12240" w:h="15840"/>
      <w:pgMar w:top="720" w:right="576" w:bottom="432" w:left="576"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78F"/>
    <w:multiLevelType w:val="multilevel"/>
    <w:tmpl w:val="6C7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ED"/>
    <w:rsid w:val="00001E56"/>
    <w:rsid w:val="00180365"/>
    <w:rsid w:val="0044552F"/>
    <w:rsid w:val="004C7940"/>
    <w:rsid w:val="006C59ED"/>
    <w:rsid w:val="007D4571"/>
    <w:rsid w:val="007E17A6"/>
    <w:rsid w:val="00B94B78"/>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4082">
      <w:bodyDiv w:val="1"/>
      <w:marLeft w:val="0"/>
      <w:marRight w:val="0"/>
      <w:marTop w:val="0"/>
      <w:marBottom w:val="0"/>
      <w:divBdr>
        <w:top w:val="none" w:sz="0" w:space="0" w:color="auto"/>
        <w:left w:val="none" w:sz="0" w:space="0" w:color="auto"/>
        <w:bottom w:val="none" w:sz="0" w:space="0" w:color="auto"/>
        <w:right w:val="none" w:sz="0" w:space="0" w:color="auto"/>
      </w:divBdr>
      <w:divsChild>
        <w:div w:id="1335452189">
          <w:marLeft w:val="0"/>
          <w:marRight w:val="0"/>
          <w:marTop w:val="0"/>
          <w:marBottom w:val="0"/>
          <w:divBdr>
            <w:top w:val="none" w:sz="0" w:space="0" w:color="auto"/>
            <w:left w:val="none" w:sz="0" w:space="0" w:color="auto"/>
            <w:bottom w:val="none" w:sz="0" w:space="0" w:color="auto"/>
            <w:right w:val="none" w:sz="0" w:space="0" w:color="auto"/>
          </w:divBdr>
          <w:divsChild>
            <w:div w:id="1971520874">
              <w:marLeft w:val="0"/>
              <w:marRight w:val="0"/>
              <w:marTop w:val="0"/>
              <w:marBottom w:val="0"/>
              <w:divBdr>
                <w:top w:val="none" w:sz="0" w:space="0" w:color="auto"/>
                <w:left w:val="none" w:sz="0" w:space="0" w:color="auto"/>
                <w:bottom w:val="none" w:sz="0" w:space="0" w:color="auto"/>
                <w:right w:val="none" w:sz="0" w:space="0" w:color="auto"/>
              </w:divBdr>
              <w:divsChild>
                <w:div w:id="317464017">
                  <w:marLeft w:val="0"/>
                  <w:marRight w:val="0"/>
                  <w:marTop w:val="0"/>
                  <w:marBottom w:val="0"/>
                  <w:divBdr>
                    <w:top w:val="none" w:sz="0" w:space="0" w:color="auto"/>
                    <w:left w:val="none" w:sz="0" w:space="0" w:color="auto"/>
                    <w:bottom w:val="none" w:sz="0" w:space="0" w:color="auto"/>
                    <w:right w:val="none" w:sz="0" w:space="0" w:color="auto"/>
                  </w:divBdr>
                  <w:divsChild>
                    <w:div w:id="1820001751">
                      <w:marLeft w:val="0"/>
                      <w:marRight w:val="0"/>
                      <w:marTop w:val="0"/>
                      <w:marBottom w:val="0"/>
                      <w:divBdr>
                        <w:top w:val="none" w:sz="0" w:space="0" w:color="auto"/>
                        <w:left w:val="none" w:sz="0" w:space="0" w:color="auto"/>
                        <w:bottom w:val="none" w:sz="0" w:space="0" w:color="auto"/>
                        <w:right w:val="none" w:sz="0" w:space="0" w:color="auto"/>
                      </w:divBdr>
                      <w:divsChild>
                        <w:div w:id="1124543481">
                          <w:marLeft w:val="0"/>
                          <w:marRight w:val="0"/>
                          <w:marTop w:val="0"/>
                          <w:marBottom w:val="0"/>
                          <w:divBdr>
                            <w:top w:val="none" w:sz="0" w:space="0" w:color="auto"/>
                            <w:left w:val="none" w:sz="0" w:space="0" w:color="auto"/>
                            <w:bottom w:val="dotted" w:sz="6" w:space="15" w:color="CCCCCC"/>
                            <w:right w:val="none" w:sz="0" w:space="0" w:color="auto"/>
                          </w:divBdr>
                        </w:div>
                        <w:div w:id="810444346">
                          <w:marLeft w:val="0"/>
                          <w:marRight w:val="0"/>
                          <w:marTop w:val="0"/>
                          <w:marBottom w:val="0"/>
                          <w:divBdr>
                            <w:top w:val="none" w:sz="0" w:space="0" w:color="auto"/>
                            <w:left w:val="none" w:sz="0" w:space="0" w:color="auto"/>
                            <w:bottom w:val="none" w:sz="0" w:space="0" w:color="auto"/>
                            <w:right w:val="dotted" w:sz="6" w:space="0" w:color="CCCCCC"/>
                          </w:divBdr>
                          <w:divsChild>
                            <w:div w:id="287442348">
                              <w:marLeft w:val="0"/>
                              <w:marRight w:val="0"/>
                              <w:marTop w:val="0"/>
                              <w:marBottom w:val="0"/>
                              <w:divBdr>
                                <w:top w:val="none" w:sz="0" w:space="0" w:color="auto"/>
                                <w:left w:val="none" w:sz="0" w:space="0" w:color="auto"/>
                                <w:bottom w:val="none" w:sz="0" w:space="0" w:color="auto"/>
                                <w:right w:val="none" w:sz="0" w:space="0" w:color="auto"/>
                              </w:divBdr>
                              <w:divsChild>
                                <w:div w:id="2037269676">
                                  <w:marLeft w:val="0"/>
                                  <w:marRight w:val="0"/>
                                  <w:marTop w:val="0"/>
                                  <w:marBottom w:val="0"/>
                                  <w:divBdr>
                                    <w:top w:val="none" w:sz="0" w:space="0" w:color="auto"/>
                                    <w:left w:val="none" w:sz="0" w:space="0" w:color="auto"/>
                                    <w:bottom w:val="none" w:sz="0" w:space="0" w:color="auto"/>
                                    <w:right w:val="none" w:sz="0" w:space="0" w:color="auto"/>
                                  </w:divBdr>
                                </w:div>
                                <w:div w:id="1576941018">
                                  <w:marLeft w:val="0"/>
                                  <w:marRight w:val="0"/>
                                  <w:marTop w:val="0"/>
                                  <w:marBottom w:val="0"/>
                                  <w:divBdr>
                                    <w:top w:val="none" w:sz="0" w:space="0" w:color="auto"/>
                                    <w:left w:val="none" w:sz="0" w:space="0" w:color="auto"/>
                                    <w:bottom w:val="none" w:sz="0" w:space="0" w:color="auto"/>
                                    <w:right w:val="none" w:sz="0" w:space="0" w:color="auto"/>
                                  </w:divBdr>
                                  <w:divsChild>
                                    <w:div w:id="662974279">
                                      <w:marLeft w:val="0"/>
                                      <w:marRight w:val="0"/>
                                      <w:marTop w:val="0"/>
                                      <w:marBottom w:val="0"/>
                                      <w:divBdr>
                                        <w:top w:val="none" w:sz="0" w:space="0" w:color="auto"/>
                                        <w:left w:val="none" w:sz="0" w:space="0" w:color="auto"/>
                                        <w:bottom w:val="none" w:sz="0" w:space="0" w:color="auto"/>
                                        <w:right w:val="none" w:sz="0" w:space="0" w:color="auto"/>
                                      </w:divBdr>
                                    </w:div>
                                    <w:div w:id="1591742087">
                                      <w:marLeft w:val="0"/>
                                      <w:marRight w:val="0"/>
                                      <w:marTop w:val="0"/>
                                      <w:marBottom w:val="0"/>
                                      <w:divBdr>
                                        <w:top w:val="none" w:sz="0" w:space="0" w:color="auto"/>
                                        <w:left w:val="none" w:sz="0" w:space="0" w:color="auto"/>
                                        <w:bottom w:val="none" w:sz="0" w:space="0" w:color="auto"/>
                                        <w:right w:val="none" w:sz="0" w:space="0" w:color="auto"/>
                                      </w:divBdr>
                                      <w:divsChild>
                                        <w:div w:id="12826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tfriendly.com/print?url=http://www.theprepperjournal.com/2014/04/01/electrical-grid-failure-ncaa-playoff-riots/" TargetMode="External"/><Relationship Id="rId13" Type="http://schemas.openxmlformats.org/officeDocument/2006/relationships/hyperlink" Target="http://www.imdb.com/title/tt0898367/?ref_=nv_sr_1" TargetMode="External"/><Relationship Id="rId18" Type="http://schemas.openxmlformats.org/officeDocument/2006/relationships/hyperlink" Target="http://www.forbes.com/sites/larrybell/2013/04/14/the-ultimate-north-korean-missile-threat-to-america-a-nuke-power-grid-attac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n.wikipedia.org/wiki/Solar_storm_of_1859" TargetMode="External"/><Relationship Id="rId7" Type="http://schemas.openxmlformats.org/officeDocument/2006/relationships/image" Target="media/image1.jpeg"/><Relationship Id="rId12" Type="http://schemas.openxmlformats.org/officeDocument/2006/relationships/hyperlink" Target="http://www.imdb.com/title/tt1190080/?ref_=nv_sr_1" TargetMode="External"/><Relationship Id="rId17" Type="http://schemas.openxmlformats.org/officeDocument/2006/relationships/hyperlink" Target="http://www.npr.org/blogs/thetwo-way/2014/03/13/289779344/report-small-scale-attacks-could-cause-national-blackout" TargetMode="External"/><Relationship Id="rId25" Type="http://schemas.openxmlformats.org/officeDocument/2006/relationships/hyperlink" Target="http://www.theprepperjournal.com/2014/02/26/preppers-list-of-supplies/" TargetMode="External"/><Relationship Id="rId2" Type="http://schemas.openxmlformats.org/officeDocument/2006/relationships/styles" Target="styles.xml"/><Relationship Id="rId16" Type="http://schemas.openxmlformats.org/officeDocument/2006/relationships/hyperlink" Target="http://www.voanews.com/content/attack-last-year-on-california-power-station-raises-alarm/1846303.html" TargetMode="External"/><Relationship Id="rId20" Type="http://schemas.openxmlformats.org/officeDocument/2006/relationships/hyperlink" Target="http://newscenter.berkeley.edu/2014/03/18/fierce-solar-magnetic-storm-barely-missed-earth-in-2012/" TargetMode="External"/><Relationship Id="rId1" Type="http://schemas.openxmlformats.org/officeDocument/2006/relationships/numbering" Target="numbering.xml"/><Relationship Id="rId6" Type="http://schemas.openxmlformats.org/officeDocument/2006/relationships/hyperlink" Target="http://flipboard.com/profile/prepperpathenry?utm_campaign=widgets&amp;utm_medium=web&amp;utm_source=profile_badge&amp;utm_content=www.theprepperjournal.com" TargetMode="External"/><Relationship Id="rId11" Type="http://schemas.openxmlformats.org/officeDocument/2006/relationships/hyperlink" Target="http://www.theprepperjournal.com/2014/02/27/critical-infrastructure-safe-attack/" TargetMode="External"/><Relationship Id="rId24" Type="http://schemas.openxmlformats.org/officeDocument/2006/relationships/hyperlink" Target="http://www.theprepperjournal.com/2013/06/14/vegetable-garden-planning-for-beginners/" TargetMode="External"/><Relationship Id="rId5" Type="http://schemas.openxmlformats.org/officeDocument/2006/relationships/webSettings" Target="webSettings.xml"/><Relationship Id="rId15" Type="http://schemas.openxmlformats.org/officeDocument/2006/relationships/hyperlink" Target="http://www.theprepperjournal.com/2013/11/20/one-size-doesnt-fit-comes-prepper-plans/" TargetMode="External"/><Relationship Id="rId23" Type="http://schemas.openxmlformats.org/officeDocument/2006/relationships/hyperlink" Target="http://www.theprepperjournal.com/2013/09/03/act-now-to-ensure-you-have-food-security-for-your-family/" TargetMode="External"/><Relationship Id="rId10" Type="http://schemas.openxmlformats.org/officeDocument/2006/relationships/hyperlink" Target="http://news.yahoo.com/major-solar-flare-erupts-sun-video-162647944.html" TargetMode="External"/><Relationship Id="rId19" Type="http://schemas.openxmlformats.org/officeDocument/2006/relationships/hyperlink" Target="http://www.nap.edu/catalog.php?record_id=1318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mdb.com/title/tt1520211/?ref_=nv_sr_1" TargetMode="External"/><Relationship Id="rId22" Type="http://schemas.openxmlformats.org/officeDocument/2006/relationships/hyperlink" Target="http://adsabs.harvard.edu/abs/2001JGR...10621585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2014-04-03T00:03:00Z</dcterms:created>
  <dcterms:modified xsi:type="dcterms:W3CDTF">2014-04-03T00:03:00Z</dcterms:modified>
</cp:coreProperties>
</file>