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3739" w:rsidRPr="00523739" w:rsidRDefault="00523739" w:rsidP="00523739">
      <w:pPr>
        <w:shd w:val="clear" w:color="auto" w:fill="FFFFFF"/>
        <w:spacing w:before="100" w:beforeAutospacing="1" w:after="100" w:afterAutospacing="1" w:line="240" w:lineRule="auto"/>
        <w:jc w:val="center"/>
        <w:outlineLvl w:val="1"/>
        <w:rPr>
          <w:rFonts w:ascii="Trebuchet MS" w:eastAsia="Times New Roman" w:hAnsi="Trebuchet MS" w:cs="Times New Roman"/>
          <w:b/>
          <w:bCs/>
          <w:color w:val="9E1F63"/>
          <w:kern w:val="36"/>
          <w:sz w:val="30"/>
          <w:szCs w:val="30"/>
        </w:rPr>
      </w:pPr>
      <w:bookmarkStart w:id="0" w:name="_GoBack"/>
      <w:bookmarkEnd w:id="0"/>
      <w:r w:rsidRPr="00523739">
        <w:rPr>
          <w:rFonts w:ascii="Trebuchet MS" w:eastAsia="Times New Roman" w:hAnsi="Trebuchet MS" w:cs="Times New Roman"/>
          <w:b/>
          <w:bCs/>
          <w:color w:val="9E1F63"/>
          <w:kern w:val="36"/>
          <w:sz w:val="30"/>
          <w:szCs w:val="30"/>
        </w:rPr>
        <w:t xml:space="preserve">Dealing with Poo </w:t>
      </w:r>
      <w:proofErr w:type="gramStart"/>
      <w:r w:rsidRPr="00523739">
        <w:rPr>
          <w:rFonts w:ascii="Trebuchet MS" w:eastAsia="Times New Roman" w:hAnsi="Trebuchet MS" w:cs="Times New Roman"/>
          <w:b/>
          <w:bCs/>
          <w:color w:val="9E1F63"/>
          <w:kern w:val="36"/>
          <w:sz w:val="30"/>
          <w:szCs w:val="30"/>
        </w:rPr>
        <w:t>After</w:t>
      </w:r>
      <w:proofErr w:type="gramEnd"/>
      <w:r w:rsidRPr="00523739">
        <w:rPr>
          <w:rFonts w:ascii="Trebuchet MS" w:eastAsia="Times New Roman" w:hAnsi="Trebuchet MS" w:cs="Times New Roman"/>
          <w:b/>
          <w:bCs/>
          <w:color w:val="9E1F63"/>
          <w:kern w:val="36"/>
          <w:sz w:val="30"/>
          <w:szCs w:val="30"/>
        </w:rPr>
        <w:t xml:space="preserve"> a Disaster</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 xml:space="preserve">Have you given any consideration of what you would do if your basic sanitation system was not available following a disaster? As unpleasant as this might seem, not having a viable sewer or septic system – </w:t>
      </w:r>
      <w:r w:rsidRPr="00523739">
        <w:rPr>
          <w:rFonts w:ascii="Trebuchet MS" w:eastAsia="Times New Roman" w:hAnsi="Trebuchet MS" w:cs="Times New Roman"/>
          <w:b/>
          <w:color w:val="2C2C2C"/>
          <w:sz w:val="21"/>
          <w:szCs w:val="21"/>
        </w:rPr>
        <w:t>or even an outhouse</w:t>
      </w:r>
      <w:r w:rsidRPr="00523739">
        <w:rPr>
          <w:rFonts w:ascii="Trebuchet MS" w:eastAsia="Times New Roman" w:hAnsi="Trebuchet MS" w:cs="Times New Roman"/>
          <w:color w:val="2C2C2C"/>
          <w:sz w:val="21"/>
          <w:szCs w:val="21"/>
        </w:rPr>
        <w:t xml:space="preserve"> – could pose a problem if you have not given it some thought a head of time.</w:t>
      </w:r>
    </w:p>
    <w:p w:rsidR="00523739" w:rsidRPr="00523739" w:rsidRDefault="00523739" w:rsidP="00523739">
      <w:pPr>
        <w:shd w:val="clear" w:color="auto" w:fill="FFFFFF"/>
        <w:spacing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 xml:space="preserve">What do you recommend people do instead? How does one deal with sewage when there’s no place to “go”? I know you do not want people using streams and creeks as their toilet. Cholera is the next reality when human waste is spread around so to speak. </w:t>
      </w:r>
      <w:proofErr w:type="gramStart"/>
      <w:r w:rsidRPr="00523739">
        <w:rPr>
          <w:rFonts w:ascii="Trebuchet MS" w:eastAsia="Times New Roman" w:hAnsi="Trebuchet MS" w:cs="Times New Roman"/>
          <w:color w:val="2C2C2C"/>
          <w:sz w:val="21"/>
          <w:szCs w:val="21"/>
        </w:rPr>
        <w:t>So an outhouse?</w:t>
      </w:r>
      <w:proofErr w:type="gramEnd"/>
      <w:r w:rsidRPr="00523739">
        <w:rPr>
          <w:rFonts w:ascii="Trebuchet MS" w:eastAsia="Times New Roman" w:hAnsi="Trebuchet MS" w:cs="Times New Roman"/>
          <w:color w:val="2C2C2C"/>
          <w:sz w:val="21"/>
          <w:szCs w:val="21"/>
        </w:rPr>
        <w:t xml:space="preserve"> </w:t>
      </w:r>
      <w:proofErr w:type="gramStart"/>
      <w:r w:rsidRPr="00523739">
        <w:rPr>
          <w:rFonts w:ascii="Trebuchet MS" w:eastAsia="Times New Roman" w:hAnsi="Trebuchet MS" w:cs="Times New Roman"/>
          <w:color w:val="2C2C2C"/>
          <w:sz w:val="21"/>
          <w:szCs w:val="21"/>
        </w:rPr>
        <w:t>A designated pit?</w:t>
      </w:r>
      <w:proofErr w:type="gramEnd"/>
      <w:r w:rsidRPr="00523739">
        <w:rPr>
          <w:rFonts w:ascii="Trebuchet MS" w:eastAsia="Times New Roman" w:hAnsi="Trebuchet MS" w:cs="Times New Roman"/>
          <w:color w:val="2C2C2C"/>
          <w:sz w:val="21"/>
          <w:szCs w:val="21"/>
        </w:rPr>
        <w:t xml:space="preserve"> </w:t>
      </w:r>
      <w:proofErr w:type="gramStart"/>
      <w:r w:rsidRPr="00523739">
        <w:rPr>
          <w:rFonts w:ascii="Trebuchet MS" w:eastAsia="Times New Roman" w:hAnsi="Trebuchet MS" w:cs="Times New Roman"/>
          <w:color w:val="2C2C2C"/>
          <w:sz w:val="21"/>
          <w:szCs w:val="21"/>
        </w:rPr>
        <w:t>A trench?</w:t>
      </w:r>
      <w:proofErr w:type="gramEnd"/>
      <w:r w:rsidRPr="00523739">
        <w:rPr>
          <w:rFonts w:ascii="Trebuchet MS" w:eastAsia="Times New Roman" w:hAnsi="Trebuchet MS" w:cs="Times New Roman"/>
          <w:color w:val="2C2C2C"/>
          <w:sz w:val="21"/>
          <w:szCs w:val="21"/>
        </w:rPr>
        <w:t xml:space="preserve"> What do people do when there’s an acre of pavement around their residence? Find a tree? That’s what they do when they walk their dogs.</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A plan for this circumstance would be appreciated by those who will likely face this situation with everyone else in the city in a crunch. Not to mention those in the country who might find they are hosts to more people than their house can serve.</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The answer, as with most things preparedness related, depends on a lot of factors.</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 xml:space="preserve">Here on San Juan Island where I live, there are lots of wooded areas where we can build a latrine as well as boats in the nearby marina with </w:t>
      </w:r>
      <w:proofErr w:type="spellStart"/>
      <w:r w:rsidRPr="00523739">
        <w:rPr>
          <w:rFonts w:ascii="Trebuchet MS" w:eastAsia="Times New Roman" w:hAnsi="Trebuchet MS" w:cs="Times New Roman"/>
          <w:color w:val="2C2C2C"/>
          <w:sz w:val="21"/>
          <w:szCs w:val="21"/>
        </w:rPr>
        <w:t>well equipped</w:t>
      </w:r>
      <w:proofErr w:type="spellEnd"/>
      <w:r w:rsidRPr="00523739">
        <w:rPr>
          <w:rFonts w:ascii="Trebuchet MS" w:eastAsia="Times New Roman" w:hAnsi="Trebuchet MS" w:cs="Times New Roman"/>
          <w:color w:val="2C2C2C"/>
          <w:sz w:val="21"/>
          <w:szCs w:val="21"/>
        </w:rPr>
        <w:t xml:space="preserve"> sanitation systems including large holding tanks. Still, when the stuff hits the fan, where does one go to do their business especially in the city?</w:t>
      </w:r>
    </w:p>
    <w:p w:rsidR="00523739" w:rsidRPr="00523739" w:rsidRDefault="00523739" w:rsidP="00523739">
      <w:pPr>
        <w:shd w:val="clear" w:color="auto" w:fill="FFFFFF"/>
        <w:spacing w:beforeAutospacing="1" w:after="100" w:afterAutospacing="1" w:line="240" w:lineRule="auto"/>
        <w:outlineLvl w:val="3"/>
        <w:rPr>
          <w:rFonts w:ascii="Trebuchet MS" w:eastAsia="Times New Roman" w:hAnsi="Trebuchet MS" w:cs="Times New Roman"/>
          <w:b/>
          <w:bCs/>
          <w:color w:val="9E1F63"/>
          <w:sz w:val="24"/>
          <w:szCs w:val="24"/>
        </w:rPr>
      </w:pPr>
      <w:r w:rsidRPr="00523739">
        <w:rPr>
          <w:rFonts w:ascii="Trebuchet MS" w:eastAsia="Times New Roman" w:hAnsi="Trebuchet MS" w:cs="Times New Roman"/>
          <w:b/>
          <w:bCs/>
          <w:color w:val="9E1F63"/>
          <w:sz w:val="24"/>
          <w:szCs w:val="24"/>
        </w:rPr>
        <w:t>SEWAGE DISPOSAL following an EARTHQUAKE or OTHER DISASTER</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b/>
          <w:bCs/>
          <w:color w:val="2C2C2C"/>
          <w:sz w:val="21"/>
          <w:szCs w:val="21"/>
        </w:rPr>
        <w:t xml:space="preserve">What will happen? </w:t>
      </w:r>
      <w:r w:rsidRPr="00523739">
        <w:rPr>
          <w:rFonts w:ascii="Trebuchet MS" w:eastAsia="Times New Roman" w:hAnsi="Trebuchet MS" w:cs="Times New Roman"/>
          <w:color w:val="2C2C2C"/>
          <w:sz w:val="21"/>
          <w:szCs w:val="21"/>
        </w:rPr>
        <w:br/>
        <w:t>In an emergency such as a large magnitude earthquake, sewer lines will probably be damaged and become inoperable. Sewage may back up and broken water lines may become contaminated by sewage.</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b/>
          <w:bCs/>
          <w:color w:val="2C2C2C"/>
          <w:sz w:val="21"/>
          <w:szCs w:val="21"/>
        </w:rPr>
        <w:t>What Should I Do?</w:t>
      </w:r>
      <w:r w:rsidRPr="00523739">
        <w:rPr>
          <w:rFonts w:ascii="Trebuchet MS" w:eastAsia="Times New Roman" w:hAnsi="Trebuchet MS" w:cs="Times New Roman"/>
          <w:color w:val="2C2C2C"/>
          <w:sz w:val="21"/>
          <w:szCs w:val="21"/>
        </w:rPr>
        <w:br/>
        <w:t>If stoppage in sewer lines is suspected or obvious, discontinue discharge of wastewater in house or building sinks and drains and stop flushing toilets. Avoid contact with any overflow wastewater or sewage.</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b/>
          <w:bCs/>
          <w:color w:val="2C2C2C"/>
          <w:sz w:val="21"/>
          <w:szCs w:val="21"/>
        </w:rPr>
        <w:t>If I Can’t Flush the Toilet, What Can I Use?</w:t>
      </w:r>
      <w:r w:rsidRPr="00523739">
        <w:rPr>
          <w:rFonts w:ascii="Trebuchet MS" w:eastAsia="Times New Roman" w:hAnsi="Trebuchet MS" w:cs="Times New Roman"/>
          <w:b/>
          <w:bCs/>
          <w:color w:val="2C2C2C"/>
          <w:sz w:val="21"/>
          <w:szCs w:val="21"/>
        </w:rPr>
        <w:br/>
      </w:r>
      <w:r w:rsidRPr="00523739">
        <w:rPr>
          <w:rFonts w:ascii="Trebuchet MS" w:eastAsia="Times New Roman" w:hAnsi="Trebuchet MS" w:cs="Times New Roman"/>
          <w:color w:val="2C2C2C"/>
          <w:sz w:val="21"/>
          <w:szCs w:val="21"/>
        </w:rPr>
        <w:t>Large extra-strength trash bags (double bags) may be placed in tight plastic or metal containers, with tight fitting lids, or used as liners in toilets. Household disinfectant can be used for odor control. Final disposal can be by burying or by sanitary sewer when notified by public health officials.</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A dug latrine or trench 2 to 3 feet deep can be used to bury human waste. Spread a thin layer of powdered lime or dry chlorine bleach and a layer of earth each time it is used. Mark the latrine site with a stick so others know where it is.</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 xml:space="preserve">Portable camp toilets, RV toilets, </w:t>
      </w:r>
      <w:proofErr w:type="spellStart"/>
      <w:r w:rsidRPr="00523739">
        <w:rPr>
          <w:rFonts w:ascii="Trebuchet MS" w:eastAsia="Times New Roman" w:hAnsi="Trebuchet MS" w:cs="Times New Roman"/>
          <w:b/>
          <w:color w:val="2C2C2C"/>
          <w:sz w:val="21"/>
          <w:szCs w:val="21"/>
        </w:rPr>
        <w:t>porta</w:t>
      </w:r>
      <w:proofErr w:type="spellEnd"/>
      <w:r w:rsidRPr="00523739">
        <w:rPr>
          <w:rFonts w:ascii="Trebuchet MS" w:eastAsia="Times New Roman" w:hAnsi="Trebuchet MS" w:cs="Times New Roman"/>
          <w:b/>
          <w:color w:val="2C2C2C"/>
          <w:sz w:val="21"/>
          <w:szCs w:val="21"/>
        </w:rPr>
        <w:t>-potties</w:t>
      </w:r>
      <w:r w:rsidRPr="00523739">
        <w:rPr>
          <w:rFonts w:ascii="Trebuchet MS" w:eastAsia="Times New Roman" w:hAnsi="Trebuchet MS" w:cs="Times New Roman"/>
          <w:color w:val="2C2C2C"/>
          <w:sz w:val="21"/>
          <w:szCs w:val="21"/>
        </w:rPr>
        <w:t>, etc., can be used.</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High occupancy complexes such as apartments, condominiums, and office buildings should consider making arrangements to obtain commercial chemical toilets.</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b/>
          <w:bCs/>
          <w:color w:val="2C2C2C"/>
          <w:sz w:val="21"/>
          <w:szCs w:val="21"/>
        </w:rPr>
        <w:t>What About Sewage Overflow in My House?</w:t>
      </w:r>
      <w:r w:rsidRPr="00523739">
        <w:rPr>
          <w:rFonts w:ascii="Trebuchet MS" w:eastAsia="Times New Roman" w:hAnsi="Trebuchet MS" w:cs="Times New Roman"/>
          <w:b/>
          <w:bCs/>
          <w:color w:val="2C2C2C"/>
          <w:sz w:val="21"/>
          <w:szCs w:val="21"/>
        </w:rPr>
        <w:br/>
      </w:r>
      <w:r w:rsidRPr="00523739">
        <w:rPr>
          <w:rFonts w:ascii="Trebuchet MS" w:eastAsia="Times New Roman" w:hAnsi="Trebuchet MS" w:cs="Times New Roman"/>
          <w:color w:val="2C2C2C"/>
          <w:sz w:val="21"/>
          <w:szCs w:val="21"/>
        </w:rPr>
        <w:t xml:space="preserve">Wash all contaminated areas with detergent and water, </w:t>
      </w:r>
      <w:proofErr w:type="gramStart"/>
      <w:r w:rsidRPr="00523739">
        <w:rPr>
          <w:rFonts w:ascii="Trebuchet MS" w:eastAsia="Times New Roman" w:hAnsi="Trebuchet MS" w:cs="Times New Roman"/>
          <w:color w:val="2C2C2C"/>
          <w:sz w:val="21"/>
          <w:szCs w:val="21"/>
        </w:rPr>
        <w:t>then</w:t>
      </w:r>
      <w:proofErr w:type="gramEnd"/>
      <w:r w:rsidRPr="00523739">
        <w:rPr>
          <w:rFonts w:ascii="Trebuchet MS" w:eastAsia="Times New Roman" w:hAnsi="Trebuchet MS" w:cs="Times New Roman"/>
          <w:color w:val="2C2C2C"/>
          <w:sz w:val="21"/>
          <w:szCs w:val="21"/>
        </w:rPr>
        <w:t xml:space="preserve"> rinse with sanitizing solution of one tablespoon household bleach (5.25% sodium hypochlorite) to each gallon of water.</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Be sure to clean and sanitize all contaminated areas — pay special attention to cooking utensils, work surfaces and other surface areas such as floors and walls which your family and pets may come in contact with.</w:t>
      </w:r>
    </w:p>
    <w:p w:rsidR="00523739" w:rsidRPr="00523739" w:rsidRDefault="00523739" w:rsidP="00523739">
      <w:pPr>
        <w:shd w:val="clear" w:color="auto" w:fill="FFFFFF"/>
        <w:spacing w:before="100" w:beforeAutospacing="1" w:after="100" w:afterAutospacing="1" w:line="240" w:lineRule="auto"/>
        <w:outlineLvl w:val="3"/>
        <w:rPr>
          <w:rFonts w:ascii="Trebuchet MS" w:eastAsia="Times New Roman" w:hAnsi="Trebuchet MS" w:cs="Times New Roman"/>
          <w:b/>
          <w:bCs/>
          <w:color w:val="9E1F63"/>
          <w:sz w:val="24"/>
          <w:szCs w:val="24"/>
        </w:rPr>
      </w:pPr>
      <w:r w:rsidRPr="00523739">
        <w:rPr>
          <w:rFonts w:ascii="Trebuchet MS" w:eastAsia="Times New Roman" w:hAnsi="Trebuchet MS" w:cs="Times New Roman"/>
          <w:b/>
          <w:bCs/>
          <w:color w:val="9E1F63"/>
          <w:sz w:val="24"/>
          <w:szCs w:val="24"/>
        </w:rPr>
        <w:t>The Portable Potty Bucket</w:t>
      </w:r>
    </w:p>
    <w:p w:rsid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The recommendations above, while very basic, will give you some ideas to get started. But what have I done? I have put together a portable potty bucket that includes the following items:</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p>
    <w:p w:rsidR="00523739" w:rsidRPr="00523739" w:rsidRDefault="00523739" w:rsidP="00523739">
      <w:pPr>
        <w:shd w:val="clear" w:color="auto" w:fill="FFFFFF"/>
        <w:spacing w:before="100" w:beforeAutospacing="1" w:after="100" w:afterAutospacing="1" w:line="240" w:lineRule="auto"/>
        <w:jc w:val="center"/>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lastRenderedPageBreak/>
        <w:t>Large, extra-strength trash bags plus an assortment of smaller bags</w:t>
      </w:r>
      <w:r w:rsidRPr="00523739">
        <w:rPr>
          <w:rFonts w:ascii="Trebuchet MS" w:eastAsia="Times New Roman" w:hAnsi="Trebuchet MS" w:cs="Times New Roman"/>
          <w:color w:val="2C2C2C"/>
          <w:sz w:val="21"/>
          <w:szCs w:val="21"/>
        </w:rPr>
        <w:br/>
        <w:t>5-gallon bucket (which when the time comes, will be lined trash bags)</w:t>
      </w:r>
      <w:r w:rsidRPr="00523739">
        <w:rPr>
          <w:rFonts w:ascii="Trebuchet MS" w:eastAsia="Times New Roman" w:hAnsi="Trebuchet MS" w:cs="Times New Roman"/>
          <w:color w:val="2C2C2C"/>
          <w:sz w:val="21"/>
          <w:szCs w:val="21"/>
        </w:rPr>
        <w:br/>
        <w:t>Toilet Seat</w:t>
      </w:r>
      <w:r w:rsidRPr="00523739">
        <w:rPr>
          <w:rFonts w:ascii="Trebuchet MS" w:eastAsia="Times New Roman" w:hAnsi="Trebuchet MS" w:cs="Times New Roman"/>
          <w:color w:val="2C2C2C"/>
          <w:sz w:val="21"/>
          <w:szCs w:val="21"/>
        </w:rPr>
        <w:br/>
        <w:t xml:space="preserve">Toilet paper scrunched into a sealed </w:t>
      </w:r>
      <w:hyperlink r:id="rId6" w:tgtFrame="_blank" w:history="1">
        <w:proofErr w:type="spellStart"/>
        <w:r w:rsidRPr="00523739">
          <w:rPr>
            <w:rFonts w:ascii="Trebuchet MS" w:eastAsia="Times New Roman" w:hAnsi="Trebuchet MS" w:cs="Times New Roman"/>
            <w:color w:val="00008A"/>
            <w:sz w:val="21"/>
            <w:szCs w:val="21"/>
            <w:u w:val="single"/>
          </w:rPr>
          <w:t>FoodSaver</w:t>
        </w:r>
        <w:proofErr w:type="spellEnd"/>
      </w:hyperlink>
      <w:r w:rsidRPr="00523739">
        <w:rPr>
          <w:rFonts w:ascii="Trebuchet MS" w:eastAsia="Times New Roman" w:hAnsi="Trebuchet MS" w:cs="Times New Roman"/>
          <w:color w:val="2C2C2C"/>
          <w:sz w:val="21"/>
          <w:szCs w:val="21"/>
        </w:rPr>
        <w:t xml:space="preserve"> bag (you could use homemade cloth squares instead)</w:t>
      </w:r>
      <w:r w:rsidRPr="00523739">
        <w:rPr>
          <w:rFonts w:ascii="Trebuchet MS" w:eastAsia="Times New Roman" w:hAnsi="Trebuchet MS" w:cs="Times New Roman"/>
          <w:color w:val="2C2C2C"/>
          <w:sz w:val="21"/>
          <w:szCs w:val="21"/>
        </w:rPr>
        <w:br/>
        <w:t>Disposable gloves</w:t>
      </w:r>
      <w:r w:rsidRPr="00523739">
        <w:rPr>
          <w:rFonts w:ascii="Trebuchet MS" w:eastAsia="Times New Roman" w:hAnsi="Trebuchet MS" w:cs="Times New Roman"/>
          <w:color w:val="2C2C2C"/>
          <w:sz w:val="21"/>
          <w:szCs w:val="21"/>
        </w:rPr>
        <w:br/>
        <w:t>Personal wipes</w:t>
      </w:r>
      <w:r w:rsidRPr="00523739">
        <w:rPr>
          <w:rFonts w:ascii="Trebuchet MS" w:eastAsia="Times New Roman" w:hAnsi="Trebuchet MS" w:cs="Times New Roman"/>
          <w:color w:val="2C2C2C"/>
          <w:sz w:val="21"/>
          <w:szCs w:val="21"/>
        </w:rPr>
        <w:br/>
        <w:t>Hand sanitizer</w:t>
      </w:r>
      <w:r w:rsidRPr="00523739">
        <w:rPr>
          <w:rFonts w:ascii="Trebuchet MS" w:eastAsia="Times New Roman" w:hAnsi="Trebuchet MS" w:cs="Times New Roman"/>
          <w:color w:val="2C2C2C"/>
          <w:sz w:val="21"/>
          <w:szCs w:val="21"/>
        </w:rPr>
        <w:br/>
        <w:t>Puppy/Potty pads for Tucker the Dog</w:t>
      </w:r>
      <w:r w:rsidRPr="00523739">
        <w:rPr>
          <w:rFonts w:ascii="Trebuchet MS" w:eastAsia="Times New Roman" w:hAnsi="Trebuchet MS" w:cs="Times New Roman"/>
          <w:color w:val="2C2C2C"/>
          <w:sz w:val="21"/>
          <w:szCs w:val="21"/>
        </w:rPr>
        <w:br/>
      </w:r>
      <w:hyperlink r:id="rId7" w:tgtFrame="_blank" w:history="1">
        <w:r w:rsidRPr="00523739">
          <w:rPr>
            <w:rFonts w:ascii="Trebuchet MS" w:eastAsia="Times New Roman" w:hAnsi="Trebuchet MS" w:cs="Times New Roman"/>
            <w:color w:val="00008A"/>
            <w:sz w:val="21"/>
            <w:szCs w:val="21"/>
            <w:u w:val="single"/>
          </w:rPr>
          <w:t>Microfiber cloths</w:t>
        </w:r>
      </w:hyperlink>
      <w:r w:rsidRPr="00523739">
        <w:rPr>
          <w:rFonts w:ascii="Trebuchet MS" w:eastAsia="Times New Roman" w:hAnsi="Trebuchet MS" w:cs="Times New Roman"/>
          <w:color w:val="2C2C2C"/>
          <w:sz w:val="21"/>
          <w:szCs w:val="21"/>
        </w:rPr>
        <w:br/>
        <w:t>Disinfectant</w:t>
      </w:r>
      <w:r w:rsidRPr="00523739">
        <w:rPr>
          <w:rFonts w:ascii="Trebuchet MS" w:eastAsia="Times New Roman" w:hAnsi="Trebuchet MS" w:cs="Times New Roman"/>
          <w:color w:val="2C2C2C"/>
          <w:sz w:val="21"/>
          <w:szCs w:val="21"/>
        </w:rPr>
        <w:br/>
        <w:t>Kitty Litter</w:t>
      </w:r>
      <w:r w:rsidRPr="00523739">
        <w:rPr>
          <w:rFonts w:ascii="Trebuchet MS" w:eastAsia="Times New Roman" w:hAnsi="Trebuchet MS" w:cs="Times New Roman"/>
          <w:color w:val="2C2C2C"/>
          <w:sz w:val="21"/>
          <w:szCs w:val="21"/>
        </w:rPr>
        <w:br/>
        <w:t>Tie Wraps for closing off the used bags of waste</w:t>
      </w:r>
      <w:r w:rsidRPr="00523739">
        <w:rPr>
          <w:rFonts w:ascii="Trebuchet MS" w:eastAsia="Times New Roman" w:hAnsi="Trebuchet MS" w:cs="Times New Roman"/>
          <w:color w:val="2C2C2C"/>
          <w:sz w:val="21"/>
          <w:szCs w:val="21"/>
        </w:rPr>
        <w:br/>
        <w:t>Holding tank chemicals similar to the type used in RVs and boats</w:t>
      </w:r>
      <w:r w:rsidRPr="00523739">
        <w:rPr>
          <w:rFonts w:ascii="Trebuchet MS" w:eastAsia="Times New Roman" w:hAnsi="Trebuchet MS" w:cs="Times New Roman"/>
          <w:color w:val="2C2C2C"/>
          <w:sz w:val="21"/>
          <w:szCs w:val="21"/>
        </w:rPr>
        <w:br/>
      </w:r>
      <w:hyperlink r:id="rId8" w:tgtFrame="_blank" w:history="1">
        <w:r w:rsidRPr="00523739">
          <w:rPr>
            <w:rFonts w:ascii="Trebuchet MS" w:eastAsia="Times New Roman" w:hAnsi="Trebuchet MS" w:cs="Times New Roman"/>
            <w:color w:val="00008A"/>
            <w:sz w:val="21"/>
            <w:szCs w:val="21"/>
            <w:u w:val="single"/>
          </w:rPr>
          <w:t>Camp Shovel</w:t>
        </w:r>
      </w:hyperlink>
      <w:r w:rsidRPr="00523739">
        <w:rPr>
          <w:rFonts w:ascii="Trebuchet MS" w:eastAsia="Times New Roman" w:hAnsi="Trebuchet MS" w:cs="Times New Roman"/>
          <w:color w:val="2C2C2C"/>
          <w:sz w:val="21"/>
          <w:szCs w:val="21"/>
        </w:rPr>
        <w:br/>
        <w:t>Tarp</w:t>
      </w:r>
    </w:p>
    <w:p w:rsidR="00523739" w:rsidRPr="00523739" w:rsidRDefault="00523739" w:rsidP="00523739">
      <w:pPr>
        <w:shd w:val="clear" w:color="auto" w:fill="FFFFFF"/>
        <w:spacing w:before="100" w:beforeAutospacing="1" w:after="100" w:afterAutospacing="1" w:line="240" w:lineRule="auto"/>
        <w:jc w:val="center"/>
        <w:rPr>
          <w:rFonts w:ascii="Trebuchet MS" w:eastAsia="Times New Roman" w:hAnsi="Trebuchet MS" w:cs="Times New Roman"/>
          <w:color w:val="2C2C2C"/>
          <w:sz w:val="21"/>
          <w:szCs w:val="21"/>
        </w:rPr>
      </w:pPr>
      <w:r w:rsidRPr="00523739">
        <w:rPr>
          <w:rFonts w:ascii="Trebuchet MS" w:eastAsia="Times New Roman" w:hAnsi="Trebuchet MS" w:cs="Times New Roman"/>
          <w:noProof/>
          <w:color w:val="2C2C2C"/>
          <w:sz w:val="21"/>
          <w:szCs w:val="21"/>
        </w:rPr>
        <w:drawing>
          <wp:inline distT="0" distB="0" distL="0" distR="0" wp14:anchorId="49A13528" wp14:editId="48812223">
            <wp:extent cx="3045460" cy="2639695"/>
            <wp:effectExtent l="0" t="0" r="2540" b="8255"/>
            <wp:docPr id="2" name="Picture 2" descr="Dealing with Poo After a Disaste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aling with Poo After a Disaster   Backdoor Surviv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5460" cy="2639695"/>
                    </a:xfrm>
                    <a:prstGeom prst="rect">
                      <a:avLst/>
                    </a:prstGeom>
                    <a:noFill/>
                    <a:ln>
                      <a:noFill/>
                    </a:ln>
                  </pic:spPr>
                </pic:pic>
              </a:graphicData>
            </a:graphic>
          </wp:inline>
        </w:drawing>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 xml:space="preserve">It was cost effective for me to order a bucket and </w:t>
      </w:r>
      <w:hyperlink r:id="rId10" w:tgtFrame="_blank" w:history="1">
        <w:r w:rsidRPr="00523739">
          <w:rPr>
            <w:rFonts w:ascii="Trebuchet MS" w:eastAsia="Times New Roman" w:hAnsi="Trebuchet MS" w:cs="Times New Roman"/>
            <w:color w:val="00008A"/>
            <w:sz w:val="21"/>
            <w:szCs w:val="21"/>
            <w:u w:val="single"/>
          </w:rPr>
          <w:t>portable bucket and toilet combo</w:t>
        </w:r>
      </w:hyperlink>
      <w:r w:rsidRPr="00523739">
        <w:rPr>
          <w:rFonts w:ascii="Trebuchet MS" w:eastAsia="Times New Roman" w:hAnsi="Trebuchet MS" w:cs="Times New Roman"/>
          <w:color w:val="2C2C2C"/>
          <w:sz w:val="21"/>
          <w:szCs w:val="21"/>
        </w:rPr>
        <w:t xml:space="preserve"> online but you could just as easily set up something similar yourself using a bucket and spare toilet seat that you have on hand. You could even skip the toilet seat and use a couple of well-spaced board laid across the top of the bucket.</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As far as the other items, most are self-explanatory, except perhaps the disinfectant. I currently have packed away Pine-Sol only because I have a lot of it and no longer use it for household purposes. I am more comfortable using Pine-Sol than bleach but I am certain there are better alternatives that are more earth-friendly.</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An option to the potty bucket is to line a regular toilet with large, heavy duty trash bags and do your duty in the relative comfort of your bathroom instead of using a bucket. Personally, though, I would rather lug a bucket outside for temporary storage of the bag of waste than to carry the bag outdoors without any support.</w:t>
      </w:r>
    </w:p>
    <w:p w:rsidR="00523739" w:rsidRPr="00523739" w:rsidRDefault="00523739" w:rsidP="00523739">
      <w:pPr>
        <w:shd w:val="clear" w:color="auto" w:fill="FFFFFF"/>
        <w:spacing w:before="100" w:beforeAutospacing="1" w:after="100" w:afterAutospacing="1" w:line="240" w:lineRule="auto"/>
        <w:outlineLvl w:val="3"/>
        <w:rPr>
          <w:rFonts w:ascii="Trebuchet MS" w:eastAsia="Times New Roman" w:hAnsi="Trebuchet MS" w:cs="Times New Roman"/>
          <w:b/>
          <w:bCs/>
          <w:color w:val="9E1F63"/>
          <w:sz w:val="24"/>
          <w:szCs w:val="24"/>
        </w:rPr>
      </w:pPr>
      <w:r w:rsidRPr="00523739">
        <w:rPr>
          <w:rFonts w:ascii="Trebuchet MS" w:eastAsia="Times New Roman" w:hAnsi="Trebuchet MS" w:cs="Times New Roman"/>
          <w:b/>
          <w:bCs/>
          <w:color w:val="9E1F63"/>
          <w:sz w:val="24"/>
          <w:szCs w:val="24"/>
        </w:rPr>
        <w:t>How to Use Your Disaster Potty</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Every time the potty is used, some of the holding tank chemical or disinfectant should be sprinkled on top to keep the smell at bay. Kitty litter or garden lime will work well too. In a pinch, you can use some dirt.</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 xml:space="preserve">Your waste paper (TP) should be placed in a separate bag that can be disposed of separately and perhaps even burned. If you are using cloth wipes in lieu of TP, they can also be placed in a separate bag for laundering later, when the water is turned back on and </w:t>
      </w:r>
      <w:proofErr w:type="gramStart"/>
      <w:r w:rsidRPr="00523739">
        <w:rPr>
          <w:rFonts w:ascii="Trebuchet MS" w:eastAsia="Times New Roman" w:hAnsi="Trebuchet MS" w:cs="Times New Roman"/>
          <w:color w:val="2C2C2C"/>
          <w:sz w:val="21"/>
          <w:szCs w:val="21"/>
        </w:rPr>
        <w:t>things,</w:t>
      </w:r>
      <w:proofErr w:type="gramEnd"/>
      <w:r w:rsidRPr="00523739">
        <w:rPr>
          <w:rFonts w:ascii="Trebuchet MS" w:eastAsia="Times New Roman" w:hAnsi="Trebuchet MS" w:cs="Times New Roman"/>
          <w:color w:val="2C2C2C"/>
          <w:sz w:val="21"/>
          <w:szCs w:val="21"/>
        </w:rPr>
        <w:t xml:space="preserve"> hopefully are back to normal.</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When the bag of waste is about 2/3s to 3/4s full, top it off with more of your disinfectant. Tie the bag securely and take it outdoors until it can be disposed of properly (a subject for another time).</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lastRenderedPageBreak/>
        <w:t xml:space="preserve">And most important, sanitize your hands afterward. This is not a step to be overlooked if you want to avoid sickness and disease. (See </w:t>
      </w:r>
      <w:hyperlink r:id="rId11" w:tgtFrame="_blank" w:history="1">
        <w:r w:rsidRPr="00523739">
          <w:rPr>
            <w:rFonts w:ascii="Trebuchet MS" w:eastAsia="Times New Roman" w:hAnsi="Trebuchet MS" w:cs="Times New Roman"/>
            <w:b/>
            <w:bCs/>
            <w:color w:val="0051AC"/>
            <w:sz w:val="21"/>
            <w:szCs w:val="21"/>
            <w:u w:val="single"/>
          </w:rPr>
          <w:t xml:space="preserve">Survival Basics: Hand Sanitation </w:t>
        </w:r>
        <w:proofErr w:type="gramStart"/>
        <w:r w:rsidRPr="00523739">
          <w:rPr>
            <w:rFonts w:ascii="Trebuchet MS" w:eastAsia="Times New Roman" w:hAnsi="Trebuchet MS" w:cs="Times New Roman"/>
            <w:b/>
            <w:bCs/>
            <w:color w:val="0051AC"/>
            <w:sz w:val="21"/>
            <w:szCs w:val="21"/>
            <w:u w:val="single"/>
          </w:rPr>
          <w:t>For</w:t>
        </w:r>
        <w:proofErr w:type="gramEnd"/>
        <w:r w:rsidRPr="00523739">
          <w:rPr>
            <w:rFonts w:ascii="Trebuchet MS" w:eastAsia="Times New Roman" w:hAnsi="Trebuchet MS" w:cs="Times New Roman"/>
            <w:b/>
            <w:bCs/>
            <w:color w:val="0051AC"/>
            <w:sz w:val="21"/>
            <w:szCs w:val="21"/>
            <w:u w:val="single"/>
          </w:rPr>
          <w:t xml:space="preserve"> Good Hygiene</w:t>
        </w:r>
      </w:hyperlink>
      <w:r w:rsidRPr="00523739">
        <w:rPr>
          <w:rFonts w:ascii="Trebuchet MS" w:eastAsia="Times New Roman" w:hAnsi="Trebuchet MS" w:cs="Times New Roman"/>
          <w:color w:val="2C2C2C"/>
          <w:sz w:val="21"/>
          <w:szCs w:val="21"/>
        </w:rPr>
        <w:t>.)</w:t>
      </w:r>
    </w:p>
    <w:p w:rsidR="00523739" w:rsidRPr="00523739" w:rsidRDefault="00523739" w:rsidP="00523739">
      <w:pPr>
        <w:shd w:val="clear" w:color="auto" w:fill="FFFFFF"/>
        <w:spacing w:before="100" w:beforeAutospacing="1" w:after="100" w:afterAutospacing="1" w:line="240" w:lineRule="auto"/>
        <w:outlineLvl w:val="3"/>
        <w:rPr>
          <w:rFonts w:ascii="Trebuchet MS" w:eastAsia="Times New Roman" w:hAnsi="Trebuchet MS" w:cs="Times New Roman"/>
          <w:b/>
          <w:bCs/>
          <w:color w:val="9E1F63"/>
          <w:sz w:val="24"/>
          <w:szCs w:val="24"/>
        </w:rPr>
      </w:pPr>
      <w:r w:rsidRPr="00523739">
        <w:rPr>
          <w:rFonts w:ascii="Trebuchet MS" w:eastAsia="Times New Roman" w:hAnsi="Trebuchet MS" w:cs="Times New Roman"/>
          <w:b/>
          <w:bCs/>
          <w:color w:val="9E1F63"/>
          <w:sz w:val="24"/>
          <w:szCs w:val="24"/>
        </w:rPr>
        <w:t>The Final Word</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Something you absolutely must not do following a disaster is flush your toilet until you are 100% sure the sewer main is not down. If it is, flushing may likely cause a gross, smelly backup into your home. If you are on a septic system, you are in better shape but only if you have water available for flushing.</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color w:val="2C2C2C"/>
          <w:sz w:val="21"/>
          <w:szCs w:val="21"/>
        </w:rPr>
        <w:t>Regardless of whether you live in a city or the country, the need for a plan if and when your usual sanitary system is down is important. When you think about, this gives new meaning to the acronym, when the SHTF.</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b/>
          <w:bCs/>
          <w:color w:val="2C2C2C"/>
          <w:sz w:val="21"/>
          <w:szCs w:val="21"/>
        </w:rPr>
        <w:t>Spotlight:</w:t>
      </w:r>
      <w:r w:rsidRPr="00523739">
        <w:rPr>
          <w:rFonts w:ascii="Trebuchet MS" w:eastAsia="Times New Roman" w:hAnsi="Trebuchet MS" w:cs="Times New Roman"/>
          <w:color w:val="2C2C2C"/>
          <w:sz w:val="21"/>
          <w:szCs w:val="21"/>
        </w:rPr>
        <w:t xml:space="preserve"> I believe one of the better bargains out there is the </w:t>
      </w:r>
      <w:hyperlink r:id="rId12" w:tgtFrame="_blank" w:tooltip="Tote-able Toiler" w:history="1">
        <w:r w:rsidRPr="00523739">
          <w:rPr>
            <w:rFonts w:ascii="Trebuchet MS" w:eastAsia="Times New Roman" w:hAnsi="Trebuchet MS" w:cs="Times New Roman"/>
            <w:b/>
            <w:bCs/>
            <w:color w:val="00008A"/>
            <w:sz w:val="21"/>
            <w:szCs w:val="21"/>
            <w:u w:val="single"/>
          </w:rPr>
          <w:t>Tote-able Toilet</w:t>
        </w:r>
      </w:hyperlink>
      <w:r w:rsidRPr="00523739">
        <w:rPr>
          <w:rFonts w:ascii="Trebuchet MS" w:eastAsia="Times New Roman" w:hAnsi="Trebuchet MS" w:cs="Times New Roman"/>
          <w:color w:val="2C2C2C"/>
          <w:sz w:val="21"/>
          <w:szCs w:val="21"/>
        </w:rPr>
        <w:t xml:space="preserve"> from Emergency Essentials. I have priced purchasing the bucket and toilet seat lid separately and found that it was more economical to pick up this kit (currently on sale for $14.95). I have filled my portable potty with my sanitation supplies and even then there is room to spare.</w:t>
      </w:r>
    </w:p>
    <w:p w:rsidR="00523739" w:rsidRPr="00523739" w:rsidRDefault="00523739"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r w:rsidRPr="00523739">
        <w:rPr>
          <w:rFonts w:ascii="Trebuchet MS" w:eastAsia="Times New Roman" w:hAnsi="Trebuchet MS" w:cs="Times New Roman"/>
          <w:noProof/>
          <w:color w:val="00008A"/>
          <w:sz w:val="21"/>
          <w:szCs w:val="21"/>
        </w:rPr>
        <w:drawing>
          <wp:inline distT="0" distB="0" distL="0" distR="0" wp14:anchorId="5590F4A2" wp14:editId="3505CA9C">
            <wp:extent cx="1772920" cy="1900555"/>
            <wp:effectExtent l="0" t="0" r="0" b="4445"/>
            <wp:docPr id="3" name="Picture 3" descr="Dealing with Poo After a Disaster   Backdoor Survival">
              <a:hlinkClick xmlns:a="http://schemas.openxmlformats.org/drawingml/2006/main" r:id="rId12"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aling with Poo After a Disaster   Backdoor Survival">
                      <a:hlinkClick r:id="rId12" tgtFrame="&quot;_blank&quot;" tooltip="&quot;&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2920" cy="1900555"/>
                    </a:xfrm>
                    <a:prstGeom prst="rect">
                      <a:avLst/>
                    </a:prstGeom>
                    <a:noFill/>
                    <a:ln>
                      <a:noFill/>
                    </a:ln>
                  </pic:spPr>
                </pic:pic>
              </a:graphicData>
            </a:graphic>
          </wp:inline>
        </w:drawing>
      </w:r>
    </w:p>
    <w:p w:rsidR="00523739" w:rsidRPr="00523739" w:rsidRDefault="00F6390C"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hyperlink r:id="rId14" w:tgtFrame="_blank" w:history="1">
        <w:proofErr w:type="spellStart"/>
        <w:r w:rsidR="00523739" w:rsidRPr="00523739">
          <w:rPr>
            <w:rFonts w:ascii="Trebuchet MS" w:eastAsia="Times New Roman" w:hAnsi="Trebuchet MS" w:cs="Times New Roman"/>
            <w:color w:val="00008A"/>
            <w:sz w:val="21"/>
            <w:szCs w:val="21"/>
            <w:u w:val="single"/>
          </w:rPr>
          <w:t>Walex</w:t>
        </w:r>
        <w:proofErr w:type="spellEnd"/>
        <w:r w:rsidR="00523739" w:rsidRPr="00523739">
          <w:rPr>
            <w:rFonts w:ascii="Trebuchet MS" w:eastAsia="Times New Roman" w:hAnsi="Trebuchet MS" w:cs="Times New Roman"/>
            <w:color w:val="00008A"/>
            <w:sz w:val="21"/>
            <w:szCs w:val="21"/>
            <w:u w:val="single"/>
          </w:rPr>
          <w:t xml:space="preserve"> </w:t>
        </w:r>
        <w:proofErr w:type="spellStart"/>
        <w:r w:rsidR="00523739" w:rsidRPr="00523739">
          <w:rPr>
            <w:rFonts w:ascii="Trebuchet MS" w:eastAsia="Times New Roman" w:hAnsi="Trebuchet MS" w:cs="Times New Roman"/>
            <w:color w:val="00008A"/>
            <w:sz w:val="21"/>
            <w:szCs w:val="21"/>
            <w:u w:val="single"/>
          </w:rPr>
          <w:t>Porta</w:t>
        </w:r>
        <w:proofErr w:type="spellEnd"/>
        <w:r w:rsidR="00523739" w:rsidRPr="00523739">
          <w:rPr>
            <w:rFonts w:ascii="Trebuchet MS" w:eastAsia="Times New Roman" w:hAnsi="Trebuchet MS" w:cs="Times New Roman"/>
            <w:color w:val="00008A"/>
            <w:sz w:val="21"/>
            <w:szCs w:val="21"/>
            <w:u w:val="single"/>
          </w:rPr>
          <w:t>-Pak Holding Tank Deodorizer</w:t>
        </w:r>
      </w:hyperlink>
      <w:r w:rsidR="00523739" w:rsidRPr="00523739">
        <w:rPr>
          <w:rFonts w:ascii="Trebuchet MS" w:eastAsia="Times New Roman" w:hAnsi="Trebuchet MS" w:cs="Times New Roman"/>
          <w:noProof/>
          <w:color w:val="000000"/>
          <w:sz w:val="21"/>
          <w:szCs w:val="21"/>
        </w:rPr>
        <w:drawing>
          <wp:inline distT="0" distB="0" distL="0" distR="0" wp14:anchorId="59BE9C0D" wp14:editId="00759124">
            <wp:extent cx="8255" cy="8255"/>
            <wp:effectExtent l="0" t="0" r="0" b="0"/>
            <wp:docPr id="5" name="Picture 5" descr="Dealing with Poo After a Disaste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aling with Poo After a Disaster   Backdoor Surviva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523739" w:rsidRPr="00523739">
        <w:rPr>
          <w:rFonts w:ascii="Trebuchet MS" w:eastAsia="Times New Roman" w:hAnsi="Trebuchet MS" w:cs="Times New Roman"/>
          <w:color w:val="000000"/>
          <w:sz w:val="21"/>
          <w:szCs w:val="21"/>
        </w:rPr>
        <w:t>: Anyone who has had a boat or RV knows that these holding tank deodorizers really do work.</w:t>
      </w:r>
    </w:p>
    <w:p w:rsidR="00523739" w:rsidRPr="00523739" w:rsidRDefault="00F6390C"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hyperlink r:id="rId16" w:anchor="/ref=nb_sb_noss?url=node%3D2265897011&amp;field-keywords=hand+sanitizer+gels&amp;rh=n%3A3760901%2Cn%3A3760941%2Cn%3A3762591%2Cn%3A3762601%2Cn%3A2265897011%2Ck%3Ahand+sanitizer+gels" w:tgtFrame="_blank" w:history="1">
        <w:r w:rsidR="00523739" w:rsidRPr="00523739">
          <w:rPr>
            <w:rFonts w:ascii="Trebuchet MS" w:eastAsia="Times New Roman" w:hAnsi="Trebuchet MS" w:cs="Times New Roman"/>
            <w:color w:val="00008A"/>
            <w:sz w:val="21"/>
            <w:szCs w:val="21"/>
            <w:u w:val="single"/>
          </w:rPr>
          <w:t>Hand Sanitizer Gels</w:t>
        </w:r>
      </w:hyperlink>
      <w:r w:rsidR="00523739" w:rsidRPr="00523739">
        <w:rPr>
          <w:rFonts w:ascii="Trebuchet MS" w:eastAsia="Times New Roman" w:hAnsi="Trebuchet MS" w:cs="Times New Roman"/>
          <w:noProof/>
          <w:color w:val="2C2C2C"/>
          <w:sz w:val="21"/>
          <w:szCs w:val="21"/>
        </w:rPr>
        <w:drawing>
          <wp:inline distT="0" distB="0" distL="0" distR="0" wp14:anchorId="79BA3212" wp14:editId="771FE462">
            <wp:extent cx="8255" cy="8255"/>
            <wp:effectExtent l="0" t="0" r="0" b="0"/>
            <wp:docPr id="6" name="Picture 6" descr="Dealing with Poo After a Disaste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aling with Poo After a Disaster   Backdoor Surviva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523739" w:rsidRPr="00523739">
        <w:rPr>
          <w:rFonts w:ascii="Trebuchet MS" w:eastAsia="Times New Roman" w:hAnsi="Trebuchet MS" w:cs="Times New Roman"/>
          <w:color w:val="2C2C2C"/>
          <w:sz w:val="21"/>
          <w:szCs w:val="21"/>
        </w:rPr>
        <w:t>: Alcohol based hand sanitizer gels kill 99% of bacterial on contact. They are inexpensive and easy to use.</w:t>
      </w:r>
    </w:p>
    <w:p w:rsidR="00523739" w:rsidRPr="00523739" w:rsidRDefault="00F6390C"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hyperlink r:id="rId17" w:tgtFrame="_blank" w:history="1">
        <w:proofErr w:type="spellStart"/>
        <w:r w:rsidR="00523739" w:rsidRPr="00523739">
          <w:rPr>
            <w:rFonts w:ascii="Trebuchet MS" w:eastAsia="Times New Roman" w:hAnsi="Trebuchet MS" w:cs="Times New Roman"/>
            <w:color w:val="00008A"/>
            <w:sz w:val="21"/>
            <w:szCs w:val="21"/>
            <w:u w:val="single"/>
          </w:rPr>
          <w:t>FoodSaver</w:t>
        </w:r>
        <w:proofErr w:type="spellEnd"/>
      </w:hyperlink>
      <w:r w:rsidR="00523739" w:rsidRPr="00523739">
        <w:rPr>
          <w:rFonts w:ascii="Trebuchet MS" w:eastAsia="Times New Roman" w:hAnsi="Trebuchet MS" w:cs="Times New Roman"/>
          <w:color w:val="2C2C2C"/>
          <w:sz w:val="21"/>
          <w:szCs w:val="21"/>
        </w:rPr>
        <w:t xml:space="preserve">: As far as I am concerned, a </w:t>
      </w:r>
      <w:proofErr w:type="spellStart"/>
      <w:r w:rsidR="00523739" w:rsidRPr="00523739">
        <w:rPr>
          <w:rFonts w:ascii="Trebuchet MS" w:eastAsia="Times New Roman" w:hAnsi="Trebuchet MS" w:cs="Times New Roman"/>
          <w:color w:val="2C2C2C"/>
          <w:sz w:val="21"/>
          <w:szCs w:val="21"/>
        </w:rPr>
        <w:t>FoodSaver</w:t>
      </w:r>
      <w:proofErr w:type="spellEnd"/>
      <w:r w:rsidR="00523739" w:rsidRPr="00523739">
        <w:rPr>
          <w:rFonts w:ascii="Trebuchet MS" w:eastAsia="Times New Roman" w:hAnsi="Trebuchet MS" w:cs="Times New Roman"/>
          <w:color w:val="2C2C2C"/>
          <w:sz w:val="21"/>
          <w:szCs w:val="21"/>
        </w:rPr>
        <w:t xml:space="preserve"> is not a splurge. I use mine daily.</w:t>
      </w:r>
    </w:p>
    <w:p w:rsidR="00523739" w:rsidRPr="00523739" w:rsidRDefault="00F6390C"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hyperlink r:id="rId18" w:tgtFrame="_blank" w:history="1">
        <w:r w:rsidR="00523739" w:rsidRPr="00523739">
          <w:rPr>
            <w:rFonts w:ascii="Trebuchet MS" w:eastAsia="Times New Roman" w:hAnsi="Trebuchet MS" w:cs="Times New Roman"/>
            <w:color w:val="00008A"/>
            <w:sz w:val="21"/>
            <w:szCs w:val="21"/>
            <w:u w:val="single"/>
          </w:rPr>
          <w:t>No Rinse Cleansing &amp; Deodorizing Bathing Wipes</w:t>
        </w:r>
      </w:hyperlink>
      <w:r w:rsidR="00523739" w:rsidRPr="00523739">
        <w:rPr>
          <w:rFonts w:ascii="Trebuchet MS" w:eastAsia="Times New Roman" w:hAnsi="Trebuchet MS" w:cs="Times New Roman"/>
          <w:color w:val="2C2C2C"/>
          <w:sz w:val="21"/>
          <w:szCs w:val="21"/>
        </w:rPr>
        <w:t>: One wipe is more than enough for a complete “bath”. These are a good backup when traditional showers are not available such as the week or weeks following a disaster.</w:t>
      </w:r>
    </w:p>
    <w:p w:rsidR="00523739" w:rsidRPr="00523739" w:rsidRDefault="00F6390C"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hyperlink r:id="rId19" w:tgtFrame="_blank" w:history="1">
        <w:r w:rsidR="00523739" w:rsidRPr="00523739">
          <w:rPr>
            <w:rFonts w:ascii="Trebuchet MS" w:eastAsia="Times New Roman" w:hAnsi="Trebuchet MS" w:cs="Times New Roman"/>
            <w:color w:val="00008A"/>
            <w:sz w:val="21"/>
            <w:szCs w:val="21"/>
            <w:u w:val="single"/>
          </w:rPr>
          <w:t>PURELL Sanitizing Hand Wipes Individually Wrapped 100-ct. Box</w:t>
        </w:r>
      </w:hyperlink>
      <w:r w:rsidR="00523739" w:rsidRPr="00523739">
        <w:rPr>
          <w:rFonts w:ascii="Trebuchet MS" w:eastAsia="Times New Roman" w:hAnsi="Trebuchet MS" w:cs="Times New Roman"/>
          <w:noProof/>
          <w:color w:val="2C2C2C"/>
          <w:sz w:val="21"/>
          <w:szCs w:val="21"/>
        </w:rPr>
        <w:drawing>
          <wp:inline distT="0" distB="0" distL="0" distR="0" wp14:anchorId="0F90818D" wp14:editId="35C6A8EF">
            <wp:extent cx="8255" cy="8255"/>
            <wp:effectExtent l="0" t="0" r="0" b="0"/>
            <wp:docPr id="7" name="Picture 7" descr="Dealing with Poo After a Disaster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aling with Poo After a Disaster   Backdoor Surviva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523739" w:rsidRPr="00523739">
        <w:rPr>
          <w:rFonts w:ascii="Trebuchet MS" w:eastAsia="Times New Roman" w:hAnsi="Trebuchet MS" w:cs="Times New Roman"/>
          <w:color w:val="2C2C2C"/>
          <w:sz w:val="21"/>
          <w:szCs w:val="21"/>
        </w:rPr>
        <w:t>: I prefer individually wrapped sanitizing wipes because they are easy to carry in a pocket, back or travel kit. As long as they meet the 60% or more alcohol criteria, the brand should not be important.</w:t>
      </w:r>
    </w:p>
    <w:p w:rsidR="00523739" w:rsidRPr="00523739" w:rsidRDefault="00F6390C" w:rsidP="00523739">
      <w:pPr>
        <w:shd w:val="clear" w:color="auto" w:fill="FFFFFF"/>
        <w:spacing w:before="100" w:beforeAutospacing="1" w:after="100" w:afterAutospacing="1" w:line="240" w:lineRule="auto"/>
        <w:rPr>
          <w:rFonts w:ascii="Trebuchet MS" w:eastAsia="Times New Roman" w:hAnsi="Trebuchet MS" w:cs="Times New Roman"/>
          <w:color w:val="2C2C2C"/>
          <w:sz w:val="21"/>
          <w:szCs w:val="21"/>
        </w:rPr>
      </w:pPr>
      <w:hyperlink r:id="rId20" w:tgtFrame="_blank" w:history="1">
        <w:r w:rsidR="00523739" w:rsidRPr="00523739">
          <w:rPr>
            <w:rFonts w:ascii="Trebuchet MS" w:eastAsia="Times New Roman" w:hAnsi="Trebuchet MS" w:cs="Times New Roman"/>
            <w:color w:val="00008A"/>
            <w:sz w:val="21"/>
            <w:szCs w:val="21"/>
            <w:u w:val="single"/>
          </w:rPr>
          <w:t>Amazon Basics Microfiber Cleaning Cloths</w:t>
        </w:r>
      </w:hyperlink>
      <w:r w:rsidR="00523739" w:rsidRPr="00523739">
        <w:rPr>
          <w:rFonts w:ascii="Trebuchet MS" w:eastAsia="Times New Roman" w:hAnsi="Trebuchet MS" w:cs="Times New Roman"/>
          <w:color w:val="2C2C2C"/>
          <w:sz w:val="21"/>
          <w:szCs w:val="21"/>
        </w:rPr>
        <w:t xml:space="preserve"> These magic rags are the rags that keep giving. </w:t>
      </w:r>
      <w:proofErr w:type="gramStart"/>
      <w:r w:rsidR="00523739" w:rsidRPr="00523739">
        <w:rPr>
          <w:rFonts w:ascii="Trebuchet MS" w:eastAsia="Times New Roman" w:hAnsi="Trebuchet MS" w:cs="Times New Roman"/>
          <w:color w:val="2C2C2C"/>
          <w:sz w:val="21"/>
          <w:szCs w:val="21"/>
        </w:rPr>
        <w:t>Seriously.</w:t>
      </w:r>
      <w:proofErr w:type="gramEnd"/>
      <w:r w:rsidR="00523739" w:rsidRPr="00523739">
        <w:rPr>
          <w:rFonts w:ascii="Trebuchet MS" w:eastAsia="Times New Roman" w:hAnsi="Trebuchet MS" w:cs="Times New Roman"/>
          <w:color w:val="2C2C2C"/>
          <w:sz w:val="21"/>
          <w:szCs w:val="21"/>
        </w:rPr>
        <w:t xml:space="preserve"> I have had mine for over 10 years. They may be a bit stained but they still work. Forget about paper towels. For a </w:t>
      </w:r>
      <w:proofErr w:type="spellStart"/>
      <w:r w:rsidR="00523739" w:rsidRPr="00523739">
        <w:rPr>
          <w:rFonts w:ascii="Trebuchet MS" w:eastAsia="Times New Roman" w:hAnsi="Trebuchet MS" w:cs="Times New Roman"/>
          <w:color w:val="2C2C2C"/>
          <w:sz w:val="21"/>
          <w:szCs w:val="21"/>
        </w:rPr>
        <w:t>one time</w:t>
      </w:r>
      <w:proofErr w:type="spellEnd"/>
      <w:r w:rsidR="00523739" w:rsidRPr="00523739">
        <w:rPr>
          <w:rFonts w:ascii="Trebuchet MS" w:eastAsia="Times New Roman" w:hAnsi="Trebuchet MS" w:cs="Times New Roman"/>
          <w:color w:val="2C2C2C"/>
          <w:sz w:val="21"/>
          <w:szCs w:val="21"/>
        </w:rPr>
        <w:t xml:space="preserve"> cost you are all set. I plan to cut up some of my older stained cloths to use as washable TP – just in case.</w:t>
      </w:r>
    </w:p>
    <w:p w:rsidR="00523739" w:rsidRPr="00523739" w:rsidRDefault="00F6390C" w:rsidP="00523739">
      <w:pPr>
        <w:shd w:val="clear" w:color="auto" w:fill="FFFFFF"/>
        <w:spacing w:after="0" w:line="240" w:lineRule="auto"/>
        <w:rPr>
          <w:rFonts w:ascii="Trebuchet MS" w:eastAsia="Times New Roman" w:hAnsi="Trebuchet MS" w:cs="Times New Roman"/>
          <w:vanish/>
          <w:color w:val="2C2C2C"/>
          <w:sz w:val="21"/>
          <w:szCs w:val="21"/>
        </w:rPr>
      </w:pPr>
      <w:hyperlink r:id="rId21" w:history="1">
        <w:r w:rsidR="00523739" w:rsidRPr="00523739">
          <w:rPr>
            <w:rFonts w:ascii="Trebuchet MS" w:eastAsia="Times New Roman" w:hAnsi="Trebuchet MS" w:cs="Times New Roman"/>
            <w:noProof/>
            <w:vanish/>
            <w:color w:val="00008A"/>
            <w:sz w:val="21"/>
            <w:szCs w:val="21"/>
          </w:rPr>
          <w:drawing>
            <wp:inline distT="0" distB="0" distL="0" distR="0" wp14:anchorId="2BEA762B" wp14:editId="5CC41F91">
              <wp:extent cx="174625" cy="174625"/>
              <wp:effectExtent l="0" t="0" r="0" b="0"/>
              <wp:docPr id="18" name="Picture 18" descr="Dealing with Poo After a Disaster   Backdoor Survival">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aling with Poo After a Disaster   Backdoor Survival">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sidR="00523739" w:rsidRPr="00523739">
          <w:rPr>
            <w:rFonts w:ascii="Trebuchet MS" w:eastAsia="Times New Roman" w:hAnsi="Trebuchet MS" w:cs="Times New Roman"/>
            <w:vanish/>
            <w:color w:val="00008A"/>
            <w:sz w:val="21"/>
            <w:szCs w:val="21"/>
            <w:u w:val="single"/>
          </w:rPr>
          <w:t>Print Friendly</w:t>
        </w:r>
      </w:hyperlink>
    </w:p>
    <w:p w:rsidR="009E6209" w:rsidRDefault="00F6390C" w:rsidP="00523739"/>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87DAD"/>
    <w:multiLevelType w:val="multilevel"/>
    <w:tmpl w:val="5FF26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739"/>
    <w:rsid w:val="00180365"/>
    <w:rsid w:val="0044552F"/>
    <w:rsid w:val="00523739"/>
    <w:rsid w:val="007D4571"/>
    <w:rsid w:val="009315DA"/>
    <w:rsid w:val="00B94B78"/>
    <w:rsid w:val="00F6390C"/>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37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7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237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7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002404">
      <w:marLeft w:val="0"/>
      <w:marRight w:val="0"/>
      <w:marTop w:val="0"/>
      <w:marBottom w:val="0"/>
      <w:divBdr>
        <w:top w:val="none" w:sz="0" w:space="0" w:color="auto"/>
        <w:left w:val="none" w:sz="0" w:space="0" w:color="auto"/>
        <w:bottom w:val="none" w:sz="0" w:space="0" w:color="auto"/>
        <w:right w:val="none" w:sz="0" w:space="0" w:color="auto"/>
      </w:divBdr>
      <w:divsChild>
        <w:div w:id="367266624">
          <w:blockQuote w:val="1"/>
          <w:marLeft w:val="720"/>
          <w:marRight w:val="720"/>
          <w:marTop w:val="100"/>
          <w:marBottom w:val="100"/>
          <w:divBdr>
            <w:top w:val="none" w:sz="0" w:space="0" w:color="auto"/>
            <w:left w:val="none" w:sz="0" w:space="0" w:color="auto"/>
            <w:bottom w:val="none" w:sz="0" w:space="0" w:color="auto"/>
            <w:right w:val="none" w:sz="0" w:space="0" w:color="auto"/>
          </w:divBdr>
        </w:div>
        <w:div w:id="329721992">
          <w:blockQuote w:val="1"/>
          <w:marLeft w:val="720"/>
          <w:marRight w:val="720"/>
          <w:marTop w:val="100"/>
          <w:marBottom w:val="100"/>
          <w:divBdr>
            <w:top w:val="none" w:sz="0" w:space="0" w:color="auto"/>
            <w:left w:val="none" w:sz="0" w:space="0" w:color="auto"/>
            <w:bottom w:val="none" w:sz="0" w:space="0" w:color="auto"/>
            <w:right w:val="none" w:sz="0" w:space="0" w:color="auto"/>
          </w:divBdr>
        </w:div>
        <w:div w:id="226654337">
          <w:blockQuote w:val="1"/>
          <w:marLeft w:val="720"/>
          <w:marRight w:val="720"/>
          <w:marTop w:val="100"/>
          <w:marBottom w:val="100"/>
          <w:divBdr>
            <w:top w:val="none" w:sz="0" w:space="0" w:color="auto"/>
            <w:left w:val="none" w:sz="0" w:space="0" w:color="auto"/>
            <w:bottom w:val="none" w:sz="0" w:space="0" w:color="auto"/>
            <w:right w:val="none" w:sz="0" w:space="0" w:color="auto"/>
          </w:divBdr>
        </w:div>
        <w:div w:id="1183980691">
          <w:marLeft w:val="0"/>
          <w:marRight w:val="0"/>
          <w:marTop w:val="0"/>
          <w:marBottom w:val="0"/>
          <w:divBdr>
            <w:top w:val="none" w:sz="0" w:space="0" w:color="auto"/>
            <w:left w:val="none" w:sz="0" w:space="0" w:color="auto"/>
            <w:bottom w:val="none" w:sz="0" w:space="0" w:color="auto"/>
            <w:right w:val="none" w:sz="0" w:space="0" w:color="auto"/>
          </w:divBdr>
          <w:divsChild>
            <w:div w:id="1006712641">
              <w:marLeft w:val="0"/>
              <w:marRight w:val="0"/>
              <w:marTop w:val="0"/>
              <w:marBottom w:val="0"/>
              <w:divBdr>
                <w:top w:val="none" w:sz="0" w:space="0" w:color="auto"/>
                <w:left w:val="none" w:sz="0" w:space="0" w:color="auto"/>
                <w:bottom w:val="none" w:sz="0" w:space="0" w:color="auto"/>
                <w:right w:val="none" w:sz="0" w:space="0" w:color="auto"/>
              </w:divBdr>
            </w:div>
          </w:divsChild>
        </w:div>
        <w:div w:id="210271500">
          <w:marLeft w:val="0"/>
          <w:marRight w:val="0"/>
          <w:marTop w:val="0"/>
          <w:marBottom w:val="0"/>
          <w:divBdr>
            <w:top w:val="none" w:sz="0" w:space="0" w:color="auto"/>
            <w:left w:val="none" w:sz="0" w:space="0" w:color="auto"/>
            <w:bottom w:val="none" w:sz="0" w:space="0" w:color="auto"/>
            <w:right w:val="none" w:sz="0" w:space="0" w:color="auto"/>
          </w:divBdr>
          <w:divsChild>
            <w:div w:id="1816335595">
              <w:marLeft w:val="15"/>
              <w:marRight w:val="15"/>
              <w:marTop w:val="75"/>
              <w:marBottom w:val="75"/>
              <w:divBdr>
                <w:top w:val="none" w:sz="0" w:space="0" w:color="auto"/>
                <w:left w:val="none" w:sz="0" w:space="0" w:color="auto"/>
                <w:bottom w:val="none" w:sz="0" w:space="0" w:color="auto"/>
                <w:right w:val="none" w:sz="0" w:space="0" w:color="auto"/>
              </w:divBdr>
              <w:divsChild>
                <w:div w:id="115711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206861">
          <w:marLeft w:val="0"/>
          <w:marRight w:val="0"/>
          <w:marTop w:val="0"/>
          <w:marBottom w:val="0"/>
          <w:divBdr>
            <w:top w:val="none" w:sz="0" w:space="0" w:color="auto"/>
            <w:left w:val="none" w:sz="0" w:space="0" w:color="auto"/>
            <w:bottom w:val="none" w:sz="0" w:space="0" w:color="auto"/>
            <w:right w:val="none" w:sz="0" w:space="0" w:color="auto"/>
          </w:divBdr>
        </w:div>
      </w:divsChild>
    </w:div>
    <w:div w:id="759716564">
      <w:marLeft w:val="0"/>
      <w:marRight w:val="0"/>
      <w:marTop w:val="0"/>
      <w:marBottom w:val="0"/>
      <w:divBdr>
        <w:top w:val="none" w:sz="0" w:space="0" w:color="auto"/>
        <w:left w:val="none" w:sz="0" w:space="0" w:color="auto"/>
        <w:bottom w:val="none" w:sz="0" w:space="0" w:color="auto"/>
        <w:right w:val="none" w:sz="0" w:space="0" w:color="auto"/>
      </w:divBdr>
    </w:div>
    <w:div w:id="1350378209">
      <w:marLeft w:val="0"/>
      <w:marRight w:val="0"/>
      <w:marTop w:val="0"/>
      <w:marBottom w:val="0"/>
      <w:divBdr>
        <w:top w:val="none" w:sz="0" w:space="0" w:color="auto"/>
        <w:left w:val="none" w:sz="0" w:space="0" w:color="auto"/>
        <w:bottom w:val="none" w:sz="0" w:space="0" w:color="auto"/>
        <w:right w:val="none" w:sz="0" w:space="0" w:color="auto"/>
      </w:divBdr>
    </w:div>
    <w:div w:id="19180503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0ML7TYW/ref=as_li_ss_tl?ie=UTF8&amp;camp=1789&amp;creative=390957&amp;creativeASIN=B000ML7TYW&amp;linkCode=as2&amp;tag=continmoti-20" TargetMode="External"/><Relationship Id="rId13" Type="http://schemas.openxmlformats.org/officeDocument/2006/relationships/image" Target="media/image2.jpeg"/><Relationship Id="rId18" Type="http://schemas.openxmlformats.org/officeDocument/2006/relationships/hyperlink" Target="http://www.amazon.com/gp/product/B00008QQN2/ref=as_li_ss_tl?ie=UTF8&amp;camp=1789&amp;creative=390957&amp;creativeASIN=B00008QQN2&amp;linkCode=as2&amp;tag=continmoti-20" TargetMode="External"/><Relationship Id="rId3" Type="http://schemas.microsoft.com/office/2007/relationships/stylesWithEffects" Target="stylesWithEffects.xml"/><Relationship Id="rId21" Type="http://schemas.openxmlformats.org/officeDocument/2006/relationships/hyperlink" Target="http://www.printfriendly.com/print?url=http://www.backdoorsurvival.com/dealing-with-poo-after-a-disaster/" TargetMode="External"/><Relationship Id="rId7" Type="http://schemas.openxmlformats.org/officeDocument/2006/relationships/hyperlink" Target="http://www.amazon.com/gp/product/B000XECJES/ref=as_li_ss_tl?ie=UTF8&amp;camp=1789&amp;creative=390957&amp;creativeASIN=B000XECJES&amp;linkCode=as2&amp;tag=gaye-20" TargetMode="External"/><Relationship Id="rId12" Type="http://schemas.openxmlformats.org/officeDocument/2006/relationships/hyperlink" Target="http://click.linksynergy.com/fs-bin/click?id=9PGNDhpmhqI&amp;offerid=206969.10000690&amp;type=3&amp;subid=0" TargetMode="External"/><Relationship Id="rId17" Type="http://schemas.openxmlformats.org/officeDocument/2006/relationships/hyperlink" Target="http://www.amazon.com/gp/product/B0044XDA3S/ref=as_li_ss_tl?ie=UTF8&amp;tag=continmoti-20&amp;linkCode=as2&amp;camp=217145&amp;creative=399349&amp;creativeASIN=B0044XDA3S" TargetMode="External"/><Relationship Id="rId2" Type="http://schemas.openxmlformats.org/officeDocument/2006/relationships/styles" Target="styles.xml"/><Relationship Id="rId16" Type="http://schemas.openxmlformats.org/officeDocument/2006/relationships/hyperlink" Target="http://www.amazon.com/s/?_encoding=UTF8&amp;camp=1789&amp;creative=390957&amp;field-keywords=hand%20sanitizing%20gels&amp;linkCode=ur2&amp;tag=continmoti-20&amp;url=search-alias%3Daps" TargetMode="External"/><Relationship Id="rId20" Type="http://schemas.openxmlformats.org/officeDocument/2006/relationships/hyperlink" Target="http://www.amazon.com/gp/product/B009FUFBTG/ref=as_li_ss_tl?ie=UTF8&amp;camp=1789&amp;creative=390957&amp;creativeASIN=B009FUFBTG&amp;linkCode=as2&amp;tag=continmoti-20" TargetMode="External"/><Relationship Id="rId1" Type="http://schemas.openxmlformats.org/officeDocument/2006/relationships/numbering" Target="numbering.xml"/><Relationship Id="rId6" Type="http://schemas.openxmlformats.org/officeDocument/2006/relationships/hyperlink" Target="http://www.amazon.com/gp/product/B0044XDA3S/ref=as_li_ss_tl?ie=UTF8&amp;tag=continmoti-20&amp;linkCode=as2&amp;camp=217145&amp;creative=399349&amp;creativeASIN=B0044XDA3S" TargetMode="External"/><Relationship Id="rId11" Type="http://schemas.openxmlformats.org/officeDocument/2006/relationships/hyperlink" Target="http://www.backdoorsurvival.com/survival-basics-hand-sanitatio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gif"/><Relationship Id="rId23" Type="http://schemas.openxmlformats.org/officeDocument/2006/relationships/fontTable" Target="fontTable.xml"/><Relationship Id="rId10" Type="http://schemas.openxmlformats.org/officeDocument/2006/relationships/hyperlink" Target="http://click.linksynergy.com/fs-bin/click?id=9PGNDhpmhqI&amp;offerid=206969.10000690&amp;type=3&amp;subid=0" TargetMode="External"/><Relationship Id="rId19" Type="http://schemas.openxmlformats.org/officeDocument/2006/relationships/hyperlink" Target="http://www.amazon.com/gp/product/B000FZ23FA/ref=as_li_ss_tl?ie=UTF8&amp;camp=1789&amp;creative=390957&amp;creativeASIN=B000FZ23FA&amp;linkCode=as2&amp;tag=continmoti-20"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amazon.com/gp/product/B0006GF5SK/ref=as_li_ss_tl?ie=UTF8&amp;camp=1789&amp;creative=390957&amp;creativeASIN=B0006GF5SK&amp;linkCode=as2&amp;tag=continmoti-20" TargetMode="External"/><Relationship Id="rId22" Type="http://schemas.openxmlformats.org/officeDocument/2006/relationships/image" Target="media/image4.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1510</Words>
  <Characters>8609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10099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2014-03-06T00:51:00Z</dcterms:created>
  <dcterms:modified xsi:type="dcterms:W3CDTF">2014-03-06T00:51:00Z</dcterms:modified>
</cp:coreProperties>
</file>