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368" w:rsidRDefault="00815368" w:rsidP="00815368"/>
    <w:p w:rsidR="00815368" w:rsidRPr="00815368" w:rsidRDefault="00815368" w:rsidP="00815368">
      <w:pPr>
        <w:jc w:val="center"/>
        <w:rPr>
          <w:b/>
          <w:sz w:val="40"/>
          <w:szCs w:val="40"/>
        </w:rPr>
      </w:pPr>
      <w:r w:rsidRPr="00815368">
        <w:rPr>
          <w:b/>
          <w:sz w:val="40"/>
          <w:szCs w:val="40"/>
        </w:rPr>
        <w:t>Bug Out Planning</w:t>
      </w:r>
    </w:p>
    <w:p w:rsidR="00815368" w:rsidRDefault="00815368" w:rsidP="00815368">
      <w:r>
        <w:t xml:space="preserve">By Dale </w:t>
      </w:r>
    </w:p>
    <w:p w:rsidR="00815368" w:rsidRPr="00815368" w:rsidRDefault="00815368" w:rsidP="00815368">
      <w:pPr>
        <w:rPr>
          <w:rFonts w:ascii="Arial" w:hAnsi="Arial" w:cs="Arial"/>
          <w:sz w:val="24"/>
          <w:szCs w:val="24"/>
        </w:rPr>
      </w:pPr>
      <w:r w:rsidRPr="00815368">
        <w:rPr>
          <w:rFonts w:ascii="Arial" w:hAnsi="Arial" w:cs="Arial"/>
          <w:sz w:val="24"/>
          <w:szCs w:val="24"/>
        </w:rPr>
        <w:t>Today in the show I have a podcast listener who contacted me about bug out planning and misconceptions. We ended up talking about why bugging out should be something we need to take into account from the get go, and how everyone’s situation is going to be different depending on your location and family structure.</w:t>
      </w:r>
    </w:p>
    <w:p w:rsidR="00815368" w:rsidRPr="00815368" w:rsidRDefault="00815368" w:rsidP="00815368">
      <w:pPr>
        <w:rPr>
          <w:rFonts w:ascii="Arial" w:hAnsi="Arial" w:cs="Arial"/>
          <w:sz w:val="24"/>
          <w:szCs w:val="24"/>
        </w:rPr>
      </w:pPr>
      <w:r w:rsidRPr="00815368">
        <w:rPr>
          <w:rFonts w:ascii="Arial" w:hAnsi="Arial" w:cs="Arial"/>
          <w:sz w:val="24"/>
          <w:szCs w:val="24"/>
        </w:rPr>
        <w:t xml:space="preserve">1. All their supplies are stored in their home, and moving everything as would be necessary in a bug-out would prove too difficult. </w:t>
      </w:r>
    </w:p>
    <w:p w:rsidR="00815368" w:rsidRPr="00815368" w:rsidRDefault="00815368" w:rsidP="00815368">
      <w:pPr>
        <w:rPr>
          <w:rFonts w:ascii="Arial" w:hAnsi="Arial" w:cs="Arial"/>
          <w:sz w:val="24"/>
          <w:szCs w:val="24"/>
        </w:rPr>
      </w:pPr>
      <w:r w:rsidRPr="00815368">
        <w:rPr>
          <w:rFonts w:ascii="Arial" w:hAnsi="Arial" w:cs="Arial"/>
          <w:sz w:val="24"/>
          <w:szCs w:val="24"/>
        </w:rPr>
        <w:t xml:space="preserve">2. The alternative to bugging-in is to try to survive in the woods, and that has a low rate of success. </w:t>
      </w:r>
    </w:p>
    <w:p w:rsidR="00815368" w:rsidRPr="00815368" w:rsidRDefault="00815368" w:rsidP="00815368">
      <w:pPr>
        <w:rPr>
          <w:rFonts w:ascii="Arial" w:hAnsi="Arial" w:cs="Arial"/>
          <w:sz w:val="24"/>
          <w:szCs w:val="24"/>
        </w:rPr>
      </w:pPr>
      <w:r w:rsidRPr="00815368">
        <w:rPr>
          <w:rFonts w:ascii="Arial" w:hAnsi="Arial" w:cs="Arial"/>
          <w:sz w:val="24"/>
          <w:szCs w:val="24"/>
        </w:rPr>
        <w:t xml:space="preserve">3. They believe their community will pull together in its time of greatest need, or they believe disaster will not affect their community enough to force the situation to deteriorate enough to merit leaving everything behind and bugging-out. </w:t>
      </w:r>
    </w:p>
    <w:p w:rsidR="00815368" w:rsidRPr="00815368" w:rsidRDefault="00815368" w:rsidP="00815368">
      <w:pPr>
        <w:rPr>
          <w:rFonts w:ascii="Arial" w:hAnsi="Arial" w:cs="Arial"/>
          <w:sz w:val="24"/>
          <w:szCs w:val="24"/>
        </w:rPr>
      </w:pPr>
      <w:r w:rsidRPr="00815368">
        <w:rPr>
          <w:rFonts w:ascii="Arial" w:hAnsi="Arial" w:cs="Arial"/>
          <w:sz w:val="24"/>
          <w:szCs w:val="24"/>
        </w:rPr>
        <w:t xml:space="preserve">These are just three of the most common reasons I see cited in a refusal to bug-out, or its relegation as a last resort. What I would like to talk about, as a guest on your show if you would be willing to have me, is why these should not apply if you have prepared appropriately for disaster. Acquiring a bug-out location should not be your final prep, but your first; objection #2. If you follow the 20/80 rule, objection #1 does not apply. </w:t>
      </w:r>
    </w:p>
    <w:p w:rsidR="00F848D4" w:rsidRPr="00815368" w:rsidRDefault="00815368" w:rsidP="00815368">
      <w:pPr>
        <w:rPr>
          <w:rFonts w:ascii="Arial" w:hAnsi="Arial" w:cs="Arial"/>
          <w:sz w:val="24"/>
          <w:szCs w:val="24"/>
        </w:rPr>
      </w:pPr>
      <w:r w:rsidRPr="00815368">
        <w:rPr>
          <w:rFonts w:ascii="Arial" w:hAnsi="Arial" w:cs="Arial"/>
          <w:sz w:val="24"/>
          <w:szCs w:val="24"/>
        </w:rPr>
        <w:t>And finally, I believe many people are too hopeful–they have too much faith in humanity. For a group generally so distrusting and questioning, it’s awfully strange that so many of these people have such unshakable faith in people just because they happen to live within a few hundred feet of their home.</w:t>
      </w:r>
    </w:p>
    <w:sectPr w:rsidR="00F848D4" w:rsidRPr="00815368"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68"/>
    <w:rsid w:val="006B07D9"/>
    <w:rsid w:val="007209EF"/>
    <w:rsid w:val="00815368"/>
    <w:rsid w:val="009D3DC1"/>
    <w:rsid w:val="00DF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2015-02-09T18:59:00Z</dcterms:created>
  <dcterms:modified xsi:type="dcterms:W3CDTF">2015-02-09T19:00:00Z</dcterms:modified>
</cp:coreProperties>
</file>