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1AFB" w:rsidRDefault="00351AFB" w:rsidP="00351AFB">
      <w:pPr>
        <w:jc w:val="center"/>
        <w:outlineLvl w:val="1"/>
        <w:rPr>
          <w:rFonts w:ascii="Verdana" w:hAnsi="Verdana"/>
          <w:b/>
          <w:bCs/>
          <w:color w:val="000000"/>
          <w:kern w:val="36"/>
          <w:sz w:val="51"/>
          <w:szCs w:val="51"/>
        </w:rPr>
      </w:pPr>
      <w:bookmarkStart w:id="0" w:name="_GoBack"/>
      <w:r>
        <w:rPr>
          <w:rFonts w:ascii="Verdana" w:hAnsi="Verdana"/>
          <w:b/>
          <w:bCs/>
          <w:color w:val="000000"/>
          <w:kern w:val="36"/>
          <w:sz w:val="51"/>
          <w:szCs w:val="51"/>
        </w:rPr>
        <w:t>Alternative uses for common items</w:t>
      </w:r>
    </w:p>
    <w:bookmarkEnd w:id="0"/>
    <w:p w:rsidR="00351AFB" w:rsidRDefault="00351AFB" w:rsidP="00351AFB">
      <w:pPr>
        <w:pStyle w:val="NormalWeb"/>
        <w:jc w:val="center"/>
        <w:rPr>
          <w:rFonts w:ascii="Verdana" w:hAnsi="Verdana"/>
          <w:color w:val="000000"/>
          <w:sz w:val="19"/>
          <w:szCs w:val="19"/>
        </w:rPr>
      </w:pPr>
      <w:r>
        <w:rPr>
          <w:rFonts w:ascii="Verdana" w:hAnsi="Verdana"/>
          <w:color w:val="000000"/>
          <w:sz w:val="19"/>
          <w:szCs w:val="19"/>
        </w:rPr>
        <w:t> </w:t>
      </w:r>
    </w:p>
    <w:p w:rsidR="00351AFB" w:rsidRPr="00351AFB" w:rsidRDefault="00351AFB" w:rsidP="00351AFB">
      <w:pPr>
        <w:pStyle w:val="NormalWeb"/>
        <w:rPr>
          <w:rFonts w:ascii="Arial" w:hAnsi="Arial" w:cs="Arial"/>
          <w:color w:val="000000"/>
        </w:rPr>
      </w:pPr>
      <w:r w:rsidRPr="00351AFB">
        <w:rPr>
          <w:rFonts w:ascii="Arial" w:hAnsi="Arial" w:cs="Arial"/>
          <w:color w:val="000000"/>
        </w:rPr>
        <w:t xml:space="preserve">By P. </w:t>
      </w:r>
      <w:proofErr w:type="spellStart"/>
      <w:r w:rsidRPr="00351AFB">
        <w:rPr>
          <w:rFonts w:ascii="Arial" w:hAnsi="Arial" w:cs="Arial"/>
          <w:color w:val="000000"/>
        </w:rPr>
        <w:t>Tabakaru</w:t>
      </w:r>
      <w:proofErr w:type="spellEnd"/>
    </w:p>
    <w:p w:rsidR="00351AFB" w:rsidRPr="00351AFB" w:rsidRDefault="00351AFB" w:rsidP="00351AFB">
      <w:pPr>
        <w:pStyle w:val="NormalWeb"/>
        <w:rPr>
          <w:rFonts w:ascii="Arial" w:hAnsi="Arial" w:cs="Arial"/>
          <w:color w:val="000000"/>
        </w:rPr>
      </w:pPr>
      <w:r w:rsidRPr="00351AFB">
        <w:rPr>
          <w:rFonts w:ascii="Arial" w:hAnsi="Arial" w:cs="Arial"/>
          <w:color w:val="000000"/>
        </w:rPr>
        <w:t>In a post-apocalyptic world there will be no more running to the store for items.</w:t>
      </w:r>
    </w:p>
    <w:p w:rsidR="00351AFB" w:rsidRPr="00351AFB" w:rsidRDefault="00351AFB" w:rsidP="00351AFB">
      <w:pPr>
        <w:pStyle w:val="NormalWeb"/>
        <w:rPr>
          <w:rFonts w:ascii="Arial" w:hAnsi="Arial" w:cs="Arial"/>
          <w:color w:val="000000"/>
        </w:rPr>
      </w:pPr>
      <w:r w:rsidRPr="00351AFB">
        <w:rPr>
          <w:rFonts w:ascii="Arial" w:hAnsi="Arial" w:cs="Arial"/>
          <w:color w:val="000000"/>
        </w:rPr>
        <w:t>As a modern world species we have become complacent in a comfortable life style of readily available items and services. Truth of the matter is, all it will take is the power grid to go down to send us all back into the 19</w:t>
      </w:r>
      <w:r w:rsidRPr="00351AFB">
        <w:rPr>
          <w:rFonts w:ascii="Arial" w:hAnsi="Arial" w:cs="Arial"/>
          <w:color w:val="000000"/>
          <w:vertAlign w:val="superscript"/>
        </w:rPr>
        <w:t>th</w:t>
      </w:r>
      <w:r w:rsidRPr="00351AFB">
        <w:rPr>
          <w:rFonts w:ascii="Arial" w:hAnsi="Arial" w:cs="Arial"/>
          <w:color w:val="000000"/>
        </w:rPr>
        <w:t xml:space="preserve"> century.</w:t>
      </w:r>
    </w:p>
    <w:p w:rsidR="00351AFB" w:rsidRPr="00351AFB" w:rsidRDefault="00351AFB" w:rsidP="00351AFB">
      <w:pPr>
        <w:pStyle w:val="NormalWeb"/>
        <w:rPr>
          <w:rFonts w:ascii="Arial" w:hAnsi="Arial" w:cs="Arial"/>
          <w:color w:val="000000"/>
        </w:rPr>
      </w:pPr>
      <w:r w:rsidRPr="00351AFB">
        <w:rPr>
          <w:rFonts w:ascii="Arial" w:hAnsi="Arial" w:cs="Arial"/>
          <w:color w:val="000000"/>
        </w:rPr>
        <w:t>Here is an exercise in frugality that might just save your life.</w:t>
      </w:r>
    </w:p>
    <w:p w:rsidR="00351AFB" w:rsidRPr="00351AFB" w:rsidRDefault="00351AFB" w:rsidP="00351AFB">
      <w:pPr>
        <w:pStyle w:val="NormalWeb"/>
        <w:rPr>
          <w:rFonts w:ascii="Arial" w:hAnsi="Arial" w:cs="Arial"/>
          <w:color w:val="000000"/>
        </w:rPr>
      </w:pPr>
      <w:r w:rsidRPr="00351AFB">
        <w:rPr>
          <w:rFonts w:ascii="Arial" w:hAnsi="Arial" w:cs="Arial"/>
          <w:color w:val="000000"/>
        </w:rPr>
        <w:t>Take a look around your home, or surroundings and try to find alternate uses for items you see.</w:t>
      </w:r>
    </w:p>
    <w:p w:rsidR="00351AFB" w:rsidRPr="00351AFB" w:rsidRDefault="00351AFB" w:rsidP="00351AFB">
      <w:pPr>
        <w:pStyle w:val="NormalWeb"/>
        <w:rPr>
          <w:rFonts w:ascii="Arial" w:hAnsi="Arial" w:cs="Arial"/>
          <w:color w:val="000000"/>
        </w:rPr>
      </w:pPr>
      <w:r w:rsidRPr="00351AFB">
        <w:rPr>
          <w:rFonts w:ascii="Arial" w:hAnsi="Arial" w:cs="Arial"/>
          <w:color w:val="000000"/>
        </w:rPr>
        <w:t>Let your imagination run wild, once you start seeing other uses for common items, it becomes difficult not to. You may start to tuck away things for later use. Be careful not to become a hoarder saving something for later use is very different than hoarding. </w:t>
      </w:r>
    </w:p>
    <w:p w:rsidR="00351AFB" w:rsidRPr="00351AFB" w:rsidRDefault="00351AFB" w:rsidP="00351AFB">
      <w:pPr>
        <w:pStyle w:val="NormalWeb"/>
        <w:rPr>
          <w:rFonts w:ascii="Arial" w:hAnsi="Arial" w:cs="Arial"/>
          <w:color w:val="000000"/>
        </w:rPr>
      </w:pPr>
      <w:r w:rsidRPr="00351AFB">
        <w:rPr>
          <w:rFonts w:ascii="Arial" w:hAnsi="Arial" w:cs="Arial"/>
          <w:color w:val="000000"/>
        </w:rPr>
        <w:t>I did this exercise with my grandchildren just a few days ago, some of their ideas were stretching it a bit but it was a fun exercise.</w:t>
      </w:r>
    </w:p>
    <w:p w:rsidR="00351AFB" w:rsidRPr="00351AFB" w:rsidRDefault="00351AFB" w:rsidP="00351AFB">
      <w:pPr>
        <w:pStyle w:val="NormalWeb"/>
        <w:rPr>
          <w:rFonts w:ascii="Arial" w:hAnsi="Arial" w:cs="Arial"/>
          <w:color w:val="000000"/>
        </w:rPr>
      </w:pPr>
      <w:r w:rsidRPr="00351AFB">
        <w:rPr>
          <w:rFonts w:ascii="Arial" w:hAnsi="Arial" w:cs="Arial"/>
          <w:color w:val="000000"/>
        </w:rPr>
        <w:t>Here are a few examples of what they found:</w:t>
      </w:r>
    </w:p>
    <w:p w:rsidR="00351AFB" w:rsidRPr="00351AFB" w:rsidRDefault="00351AFB" w:rsidP="00351AFB">
      <w:pPr>
        <w:pStyle w:val="NormalWeb"/>
        <w:rPr>
          <w:rFonts w:ascii="Arial" w:hAnsi="Arial" w:cs="Arial"/>
          <w:color w:val="000000"/>
        </w:rPr>
      </w:pPr>
      <w:r w:rsidRPr="00351AFB">
        <w:rPr>
          <w:rFonts w:ascii="Arial" w:hAnsi="Arial" w:cs="Arial"/>
          <w:color w:val="000000"/>
        </w:rPr>
        <w:t> </w:t>
      </w:r>
    </w:p>
    <w:p w:rsidR="00351AFB" w:rsidRPr="00351AFB" w:rsidRDefault="00351AFB" w:rsidP="00351AFB">
      <w:pPr>
        <w:numPr>
          <w:ilvl w:val="0"/>
          <w:numId w:val="1"/>
        </w:numPr>
        <w:spacing w:before="100" w:beforeAutospacing="1" w:after="100" w:afterAutospacing="1"/>
        <w:rPr>
          <w:rFonts w:ascii="Arial" w:hAnsi="Arial" w:cs="Arial"/>
          <w:color w:val="000000"/>
        </w:rPr>
      </w:pPr>
      <w:r w:rsidRPr="00351AFB">
        <w:rPr>
          <w:rFonts w:ascii="Arial" w:hAnsi="Arial" w:cs="Arial"/>
          <w:color w:val="000000"/>
        </w:rPr>
        <w:t>Re use cardboard Toilet paper rolls to stuff with dryer lint for fire starters.</w:t>
      </w:r>
    </w:p>
    <w:p w:rsidR="00351AFB" w:rsidRPr="00351AFB" w:rsidRDefault="00351AFB" w:rsidP="00351AFB">
      <w:pPr>
        <w:pStyle w:val="NormalWeb"/>
        <w:rPr>
          <w:rFonts w:ascii="Arial" w:hAnsi="Arial" w:cs="Arial"/>
          <w:color w:val="000000"/>
        </w:rPr>
      </w:pPr>
      <w:r w:rsidRPr="00351AFB">
        <w:rPr>
          <w:rFonts w:ascii="Arial" w:hAnsi="Arial" w:cs="Arial"/>
          <w:color w:val="000000"/>
        </w:rPr>
        <w:t> </w:t>
      </w:r>
    </w:p>
    <w:p w:rsidR="00351AFB" w:rsidRPr="00351AFB" w:rsidRDefault="00351AFB" w:rsidP="00351AFB">
      <w:pPr>
        <w:pStyle w:val="NormalWeb"/>
        <w:rPr>
          <w:rFonts w:ascii="Arial" w:hAnsi="Arial" w:cs="Arial"/>
          <w:color w:val="000000"/>
        </w:rPr>
      </w:pPr>
      <w:r w:rsidRPr="00351AFB">
        <w:rPr>
          <w:rFonts w:ascii="Arial" w:hAnsi="Arial" w:cs="Arial"/>
          <w:color w:val="000000"/>
        </w:rPr>
        <w:t> </w:t>
      </w:r>
      <w:r w:rsidRPr="00351AFB">
        <w:rPr>
          <w:rFonts w:ascii="Arial" w:hAnsi="Arial" w:cs="Arial"/>
          <w:b/>
          <w:bCs/>
          <w:noProof/>
          <w:color w:val="0A0281"/>
        </w:rPr>
        <w:drawing>
          <wp:inline distT="0" distB="0" distL="0" distR="0" wp14:anchorId="778B919F" wp14:editId="405E7CC5">
            <wp:extent cx="1200150" cy="1466850"/>
            <wp:effectExtent l="0" t="0" r="0" b="0"/>
            <wp:docPr id="1" name="Picture 1" descr="core">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re">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0150" cy="1466850"/>
                    </a:xfrm>
                    <a:prstGeom prst="rect">
                      <a:avLst/>
                    </a:prstGeom>
                    <a:noFill/>
                    <a:ln>
                      <a:noFill/>
                    </a:ln>
                  </pic:spPr>
                </pic:pic>
              </a:graphicData>
            </a:graphic>
          </wp:inline>
        </w:drawing>
      </w:r>
    </w:p>
    <w:p w:rsidR="00351AFB" w:rsidRPr="00351AFB" w:rsidRDefault="00351AFB" w:rsidP="00351AFB">
      <w:pPr>
        <w:pStyle w:val="NormalWeb"/>
        <w:rPr>
          <w:rFonts w:ascii="Arial" w:hAnsi="Arial" w:cs="Arial"/>
          <w:color w:val="000000"/>
        </w:rPr>
      </w:pPr>
      <w:r w:rsidRPr="00351AFB">
        <w:rPr>
          <w:rFonts w:ascii="Arial" w:hAnsi="Arial" w:cs="Arial"/>
          <w:color w:val="000000"/>
        </w:rPr>
        <w:t> </w:t>
      </w:r>
    </w:p>
    <w:p w:rsidR="00351AFB" w:rsidRPr="00351AFB" w:rsidRDefault="00351AFB" w:rsidP="00351AFB">
      <w:pPr>
        <w:numPr>
          <w:ilvl w:val="0"/>
          <w:numId w:val="2"/>
        </w:numPr>
        <w:spacing w:before="100" w:beforeAutospacing="1" w:after="100" w:afterAutospacing="1"/>
        <w:rPr>
          <w:rFonts w:ascii="Arial" w:hAnsi="Arial" w:cs="Arial"/>
          <w:color w:val="000000"/>
        </w:rPr>
      </w:pPr>
      <w:r w:rsidRPr="00351AFB">
        <w:rPr>
          <w:rFonts w:ascii="Arial" w:hAnsi="Arial" w:cs="Arial"/>
          <w:color w:val="000000"/>
        </w:rPr>
        <w:t>Prescription Pill bottles make great small item storage containers, excellent for matches, batteries, emergency fishing kits, etc.</w:t>
      </w:r>
    </w:p>
    <w:p w:rsidR="00351AFB" w:rsidRPr="00351AFB" w:rsidRDefault="00351AFB" w:rsidP="00351AFB">
      <w:pPr>
        <w:pStyle w:val="NormalWeb"/>
        <w:rPr>
          <w:rFonts w:ascii="Arial" w:hAnsi="Arial" w:cs="Arial"/>
          <w:color w:val="000000"/>
        </w:rPr>
      </w:pPr>
      <w:r w:rsidRPr="00351AFB">
        <w:rPr>
          <w:rFonts w:ascii="Arial" w:hAnsi="Arial" w:cs="Arial"/>
          <w:color w:val="000000"/>
        </w:rPr>
        <w:t> </w:t>
      </w:r>
    </w:p>
    <w:p w:rsidR="00351AFB" w:rsidRPr="00351AFB" w:rsidRDefault="00351AFB" w:rsidP="00351AFB">
      <w:pPr>
        <w:pStyle w:val="NormalWeb"/>
        <w:rPr>
          <w:rFonts w:ascii="Arial" w:hAnsi="Arial" w:cs="Arial"/>
          <w:color w:val="000000"/>
        </w:rPr>
      </w:pPr>
      <w:r w:rsidRPr="00351AFB">
        <w:rPr>
          <w:rFonts w:ascii="Arial" w:hAnsi="Arial" w:cs="Arial"/>
          <w:color w:val="000000"/>
        </w:rPr>
        <w:t> </w:t>
      </w:r>
      <w:r w:rsidRPr="00351AFB">
        <w:rPr>
          <w:rFonts w:ascii="Arial" w:hAnsi="Arial" w:cs="Arial"/>
          <w:b/>
          <w:bCs/>
          <w:noProof/>
          <w:color w:val="0A0281"/>
        </w:rPr>
        <w:drawing>
          <wp:inline distT="0" distB="0" distL="0" distR="0" wp14:anchorId="03E55CB9" wp14:editId="1122DFCE">
            <wp:extent cx="1924050" cy="1790700"/>
            <wp:effectExtent l="0" t="0" r="0" b="0"/>
            <wp:docPr id="2" name="Picture 2" descr="bottle-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ottle-2">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24050" cy="1790700"/>
                    </a:xfrm>
                    <a:prstGeom prst="rect">
                      <a:avLst/>
                    </a:prstGeom>
                    <a:noFill/>
                    <a:ln>
                      <a:noFill/>
                    </a:ln>
                  </pic:spPr>
                </pic:pic>
              </a:graphicData>
            </a:graphic>
          </wp:inline>
        </w:drawing>
      </w:r>
    </w:p>
    <w:p w:rsidR="00351AFB" w:rsidRPr="00351AFB" w:rsidRDefault="00351AFB" w:rsidP="00351AFB">
      <w:pPr>
        <w:pStyle w:val="NormalWeb"/>
        <w:rPr>
          <w:rFonts w:ascii="Arial" w:hAnsi="Arial" w:cs="Arial"/>
          <w:color w:val="000000"/>
        </w:rPr>
      </w:pPr>
      <w:r w:rsidRPr="00351AFB">
        <w:rPr>
          <w:rFonts w:ascii="Arial" w:hAnsi="Arial" w:cs="Arial"/>
          <w:color w:val="000000"/>
        </w:rPr>
        <w:t> </w:t>
      </w:r>
    </w:p>
    <w:p w:rsidR="00351AFB" w:rsidRPr="00351AFB" w:rsidRDefault="00351AFB" w:rsidP="00351AFB">
      <w:pPr>
        <w:numPr>
          <w:ilvl w:val="0"/>
          <w:numId w:val="3"/>
        </w:numPr>
        <w:spacing w:before="100" w:beforeAutospacing="1" w:after="100" w:afterAutospacing="1"/>
        <w:rPr>
          <w:rFonts w:ascii="Arial" w:hAnsi="Arial" w:cs="Arial"/>
          <w:color w:val="000000"/>
        </w:rPr>
      </w:pPr>
      <w:r w:rsidRPr="00351AFB">
        <w:rPr>
          <w:rFonts w:ascii="Arial" w:hAnsi="Arial" w:cs="Arial"/>
          <w:color w:val="000000"/>
        </w:rPr>
        <w:lastRenderedPageBreak/>
        <w:t>The plastic container bulk blank DVD’s come in, if large enough (50-100 disc) they can house a roll of Toilet paper for camping, keep bagels or donuts fresher, spool twine, rope, Para cord, etc. </w:t>
      </w:r>
    </w:p>
    <w:p w:rsidR="00351AFB" w:rsidRPr="00351AFB" w:rsidRDefault="00351AFB" w:rsidP="00351AFB">
      <w:pPr>
        <w:pStyle w:val="NormalWeb"/>
        <w:rPr>
          <w:rFonts w:ascii="Arial" w:hAnsi="Arial" w:cs="Arial"/>
          <w:color w:val="000000"/>
        </w:rPr>
      </w:pPr>
      <w:r w:rsidRPr="00351AFB">
        <w:rPr>
          <w:rFonts w:ascii="Arial" w:hAnsi="Arial" w:cs="Arial"/>
          <w:color w:val="000000"/>
        </w:rPr>
        <w:t> </w:t>
      </w:r>
      <w:r w:rsidRPr="00351AFB">
        <w:rPr>
          <w:rFonts w:ascii="Arial" w:hAnsi="Arial" w:cs="Arial"/>
          <w:b/>
          <w:bCs/>
          <w:noProof/>
          <w:color w:val="0A0281"/>
        </w:rPr>
        <w:drawing>
          <wp:inline distT="0" distB="0" distL="0" distR="0" wp14:anchorId="01F096F7" wp14:editId="05DC2CE5">
            <wp:extent cx="2286000" cy="2286000"/>
            <wp:effectExtent l="0" t="0" r="0" b="0"/>
            <wp:docPr id="3" name="Picture 3" descr="cd">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a:ln>
                      <a:noFill/>
                    </a:ln>
                  </pic:spPr>
                </pic:pic>
              </a:graphicData>
            </a:graphic>
          </wp:inline>
        </w:drawing>
      </w:r>
    </w:p>
    <w:p w:rsidR="00351AFB" w:rsidRPr="00351AFB" w:rsidRDefault="00351AFB" w:rsidP="00351AFB">
      <w:pPr>
        <w:pStyle w:val="NormalWeb"/>
        <w:rPr>
          <w:rFonts w:ascii="Arial" w:hAnsi="Arial" w:cs="Arial"/>
          <w:color w:val="000000"/>
        </w:rPr>
      </w:pPr>
      <w:r w:rsidRPr="00351AFB">
        <w:rPr>
          <w:rFonts w:ascii="Arial" w:hAnsi="Arial" w:cs="Arial"/>
          <w:color w:val="000000"/>
        </w:rPr>
        <w:t> </w:t>
      </w:r>
    </w:p>
    <w:p w:rsidR="00351AFB" w:rsidRPr="00351AFB" w:rsidRDefault="00351AFB" w:rsidP="00351AFB">
      <w:pPr>
        <w:numPr>
          <w:ilvl w:val="0"/>
          <w:numId w:val="4"/>
        </w:numPr>
        <w:spacing w:before="100" w:beforeAutospacing="1" w:after="100" w:afterAutospacing="1"/>
        <w:rPr>
          <w:rFonts w:ascii="Arial" w:hAnsi="Arial" w:cs="Arial"/>
          <w:color w:val="000000"/>
        </w:rPr>
      </w:pPr>
      <w:r w:rsidRPr="00351AFB">
        <w:rPr>
          <w:rFonts w:ascii="Arial" w:hAnsi="Arial" w:cs="Arial"/>
          <w:color w:val="000000"/>
        </w:rPr>
        <w:t>Nylons or stockings (pantyhose), can be used to make a fishing net, minnow trap, use it to strain cheese if no cheese cloth is available, coffee filter, pasta strainer, (make sure they are clean.) tourniquet, headband, hat, handcuffs. You name it; there are even stories where people have used them for fan belts…</w:t>
      </w:r>
    </w:p>
    <w:p w:rsidR="00351AFB" w:rsidRPr="00351AFB" w:rsidRDefault="00351AFB" w:rsidP="00351AFB">
      <w:pPr>
        <w:pStyle w:val="NormalWeb"/>
        <w:rPr>
          <w:rFonts w:ascii="Arial" w:hAnsi="Arial" w:cs="Arial"/>
          <w:color w:val="000000"/>
        </w:rPr>
      </w:pPr>
      <w:r w:rsidRPr="00351AFB">
        <w:rPr>
          <w:rFonts w:ascii="Arial" w:hAnsi="Arial" w:cs="Arial"/>
          <w:color w:val="000000"/>
        </w:rPr>
        <w:t> </w:t>
      </w:r>
    </w:p>
    <w:p w:rsidR="00351AFB" w:rsidRPr="00351AFB" w:rsidRDefault="00351AFB" w:rsidP="00351AFB">
      <w:pPr>
        <w:pStyle w:val="NormalWeb"/>
        <w:rPr>
          <w:rFonts w:ascii="Arial" w:hAnsi="Arial" w:cs="Arial"/>
          <w:color w:val="000000"/>
        </w:rPr>
      </w:pPr>
      <w:r w:rsidRPr="00351AFB">
        <w:rPr>
          <w:rFonts w:ascii="Arial" w:hAnsi="Arial" w:cs="Arial"/>
          <w:color w:val="000000"/>
        </w:rPr>
        <w:t> </w:t>
      </w:r>
      <w:r w:rsidRPr="00351AFB">
        <w:rPr>
          <w:rFonts w:ascii="Arial" w:hAnsi="Arial" w:cs="Arial"/>
          <w:b/>
          <w:bCs/>
          <w:noProof/>
          <w:color w:val="0A0281"/>
        </w:rPr>
        <w:drawing>
          <wp:inline distT="0" distB="0" distL="0" distR="0" wp14:anchorId="6AB2F248" wp14:editId="6E05A19F">
            <wp:extent cx="2143125" cy="2143125"/>
            <wp:effectExtent l="0" t="0" r="9525" b="9525"/>
            <wp:docPr id="4" name="Picture 4" descr="panty-hose">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nty-hose">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pic:spPr>
                </pic:pic>
              </a:graphicData>
            </a:graphic>
          </wp:inline>
        </w:drawing>
      </w:r>
    </w:p>
    <w:p w:rsidR="00351AFB" w:rsidRPr="00351AFB" w:rsidRDefault="00351AFB" w:rsidP="00351AFB">
      <w:pPr>
        <w:pStyle w:val="NormalWeb"/>
        <w:rPr>
          <w:rFonts w:ascii="Arial" w:hAnsi="Arial" w:cs="Arial"/>
          <w:color w:val="000000"/>
        </w:rPr>
      </w:pPr>
      <w:r w:rsidRPr="00351AFB">
        <w:rPr>
          <w:rFonts w:ascii="Arial" w:hAnsi="Arial" w:cs="Arial"/>
          <w:color w:val="000000"/>
        </w:rPr>
        <w:t> </w:t>
      </w:r>
    </w:p>
    <w:p w:rsidR="00351AFB" w:rsidRPr="00351AFB" w:rsidRDefault="00351AFB" w:rsidP="00351AFB">
      <w:pPr>
        <w:numPr>
          <w:ilvl w:val="0"/>
          <w:numId w:val="5"/>
        </w:numPr>
        <w:spacing w:before="100" w:beforeAutospacing="1" w:after="100" w:afterAutospacing="1"/>
        <w:rPr>
          <w:rFonts w:ascii="Arial" w:hAnsi="Arial" w:cs="Arial"/>
          <w:color w:val="000000"/>
        </w:rPr>
      </w:pPr>
      <w:r w:rsidRPr="00351AFB">
        <w:rPr>
          <w:rFonts w:ascii="Arial" w:hAnsi="Arial" w:cs="Arial"/>
          <w:color w:val="000000"/>
        </w:rPr>
        <w:t>I found in an Asian market a bag of little plastic bottles for putting in various oils or sauces for cooking, I found that by putting dry spices in these they take up very little space and can make any bland meal taste better, or heat sealing drinking straws filled with your favorite spices.</w:t>
      </w:r>
    </w:p>
    <w:p w:rsidR="00351AFB" w:rsidRPr="00351AFB" w:rsidRDefault="00351AFB" w:rsidP="00351AFB">
      <w:pPr>
        <w:pStyle w:val="NormalWeb"/>
        <w:rPr>
          <w:rFonts w:ascii="Arial" w:hAnsi="Arial" w:cs="Arial"/>
          <w:color w:val="000000"/>
        </w:rPr>
      </w:pPr>
      <w:r w:rsidRPr="00351AFB">
        <w:rPr>
          <w:rFonts w:ascii="Arial" w:hAnsi="Arial" w:cs="Arial"/>
          <w:color w:val="000000"/>
        </w:rPr>
        <w:t>Once society collapses there will be so much trash and discarded items that the possibilities are endless for finding useful items from even the most obscure items, here are a few.</w:t>
      </w:r>
    </w:p>
    <w:p w:rsidR="00351AFB" w:rsidRPr="00351AFB" w:rsidRDefault="00351AFB" w:rsidP="00351AFB">
      <w:pPr>
        <w:numPr>
          <w:ilvl w:val="0"/>
          <w:numId w:val="6"/>
        </w:numPr>
        <w:spacing w:before="100" w:beforeAutospacing="1" w:after="100" w:afterAutospacing="1"/>
        <w:rPr>
          <w:rFonts w:ascii="Arial" w:hAnsi="Arial" w:cs="Arial"/>
          <w:color w:val="000000"/>
        </w:rPr>
      </w:pPr>
      <w:r w:rsidRPr="00351AFB">
        <w:rPr>
          <w:rFonts w:ascii="Arial" w:hAnsi="Arial" w:cs="Arial"/>
          <w:color w:val="000000"/>
        </w:rPr>
        <w:t>People that have been in the military have realized that there is more than one use for a condom.</w:t>
      </w:r>
    </w:p>
    <w:p w:rsidR="00351AFB" w:rsidRPr="00351AFB" w:rsidRDefault="00351AFB" w:rsidP="00351AFB">
      <w:pPr>
        <w:numPr>
          <w:ilvl w:val="0"/>
          <w:numId w:val="6"/>
        </w:numPr>
        <w:spacing w:before="100" w:beforeAutospacing="1" w:after="100" w:afterAutospacing="1"/>
        <w:rPr>
          <w:rFonts w:ascii="Arial" w:hAnsi="Arial" w:cs="Arial"/>
          <w:color w:val="000000"/>
        </w:rPr>
      </w:pPr>
      <w:r w:rsidRPr="00351AFB">
        <w:rPr>
          <w:rFonts w:ascii="Arial" w:hAnsi="Arial" w:cs="Arial"/>
          <w:color w:val="000000"/>
        </w:rPr>
        <w:t>Old socks soak them with oil then you can store metal items (such as guns) in them for extended periods without the fear of rust (perfect for a survival cache).</w:t>
      </w:r>
    </w:p>
    <w:p w:rsidR="00351AFB" w:rsidRPr="00351AFB" w:rsidRDefault="00351AFB" w:rsidP="00351AFB">
      <w:pPr>
        <w:numPr>
          <w:ilvl w:val="0"/>
          <w:numId w:val="6"/>
        </w:numPr>
        <w:spacing w:before="100" w:beforeAutospacing="1" w:after="100" w:afterAutospacing="1"/>
        <w:rPr>
          <w:rFonts w:ascii="Arial" w:hAnsi="Arial" w:cs="Arial"/>
          <w:color w:val="000000"/>
        </w:rPr>
      </w:pPr>
      <w:r w:rsidRPr="00351AFB">
        <w:rPr>
          <w:rFonts w:ascii="Arial" w:hAnsi="Arial" w:cs="Arial"/>
          <w:color w:val="000000"/>
        </w:rPr>
        <w:t>Old shoe laces are perfect for lashing items together.</w:t>
      </w:r>
    </w:p>
    <w:p w:rsidR="00351AFB" w:rsidRPr="00351AFB" w:rsidRDefault="00351AFB" w:rsidP="00351AFB">
      <w:pPr>
        <w:numPr>
          <w:ilvl w:val="0"/>
          <w:numId w:val="6"/>
        </w:numPr>
        <w:spacing w:before="100" w:beforeAutospacing="1" w:after="100" w:afterAutospacing="1"/>
        <w:rPr>
          <w:rFonts w:ascii="Arial" w:hAnsi="Arial" w:cs="Arial"/>
          <w:color w:val="000000"/>
        </w:rPr>
      </w:pPr>
      <w:r w:rsidRPr="00351AFB">
        <w:rPr>
          <w:rFonts w:ascii="Arial" w:hAnsi="Arial" w:cs="Arial"/>
          <w:color w:val="000000"/>
        </w:rPr>
        <w:t>Remember wonder bread bags when you were kids going out to play in the snow, keeping your feet dry.</w:t>
      </w:r>
    </w:p>
    <w:p w:rsidR="00351AFB" w:rsidRPr="00351AFB" w:rsidRDefault="00351AFB" w:rsidP="00351AFB">
      <w:pPr>
        <w:numPr>
          <w:ilvl w:val="0"/>
          <w:numId w:val="6"/>
        </w:numPr>
        <w:spacing w:before="100" w:beforeAutospacing="1" w:after="100" w:afterAutospacing="1"/>
        <w:rPr>
          <w:rFonts w:ascii="Arial" w:hAnsi="Arial" w:cs="Arial"/>
          <w:color w:val="000000"/>
        </w:rPr>
      </w:pPr>
      <w:r w:rsidRPr="00351AFB">
        <w:rPr>
          <w:rFonts w:ascii="Arial" w:hAnsi="Arial" w:cs="Arial"/>
          <w:color w:val="000000"/>
        </w:rPr>
        <w:t>Old newspapers can insulate your clothing from the cold.</w:t>
      </w:r>
    </w:p>
    <w:p w:rsidR="00351AFB" w:rsidRPr="00351AFB" w:rsidRDefault="00351AFB" w:rsidP="00351AFB">
      <w:pPr>
        <w:numPr>
          <w:ilvl w:val="0"/>
          <w:numId w:val="6"/>
        </w:numPr>
        <w:spacing w:before="100" w:beforeAutospacing="1" w:after="100" w:afterAutospacing="1"/>
        <w:rPr>
          <w:rFonts w:ascii="Arial" w:hAnsi="Arial" w:cs="Arial"/>
          <w:color w:val="000000"/>
        </w:rPr>
      </w:pPr>
      <w:r w:rsidRPr="00351AFB">
        <w:rPr>
          <w:rFonts w:ascii="Arial" w:hAnsi="Arial" w:cs="Arial"/>
          <w:color w:val="000000"/>
        </w:rPr>
        <w:lastRenderedPageBreak/>
        <w:t>A trash bag can become a poncho in seconds.</w:t>
      </w:r>
    </w:p>
    <w:p w:rsidR="00351AFB" w:rsidRPr="00351AFB" w:rsidRDefault="00351AFB" w:rsidP="00351AFB">
      <w:pPr>
        <w:numPr>
          <w:ilvl w:val="0"/>
          <w:numId w:val="6"/>
        </w:numPr>
        <w:spacing w:before="100" w:beforeAutospacing="1" w:after="100" w:afterAutospacing="1"/>
        <w:rPr>
          <w:rFonts w:ascii="Arial" w:hAnsi="Arial" w:cs="Arial"/>
          <w:color w:val="000000"/>
        </w:rPr>
      </w:pPr>
      <w:r w:rsidRPr="00351AFB">
        <w:rPr>
          <w:rFonts w:ascii="Arial" w:hAnsi="Arial" w:cs="Arial"/>
          <w:color w:val="000000"/>
        </w:rPr>
        <w:t>Old projections TVs have a very large Fresnel lens in them that can be made into a very powerful solar cooker.</w:t>
      </w:r>
    </w:p>
    <w:p w:rsidR="00351AFB" w:rsidRPr="00351AFB" w:rsidRDefault="00351AFB" w:rsidP="00351AFB">
      <w:pPr>
        <w:numPr>
          <w:ilvl w:val="0"/>
          <w:numId w:val="6"/>
        </w:numPr>
        <w:spacing w:before="100" w:beforeAutospacing="1" w:after="100" w:afterAutospacing="1"/>
        <w:rPr>
          <w:rFonts w:ascii="Arial" w:hAnsi="Arial" w:cs="Arial"/>
          <w:color w:val="000000"/>
        </w:rPr>
      </w:pPr>
      <w:r w:rsidRPr="00351AFB">
        <w:rPr>
          <w:rFonts w:ascii="Arial" w:hAnsi="Arial" w:cs="Arial"/>
          <w:color w:val="000000"/>
        </w:rPr>
        <w:t>The projector lens can be used as fire starter (magnifier lens)</w:t>
      </w:r>
    </w:p>
    <w:p w:rsidR="00351AFB" w:rsidRPr="00351AFB" w:rsidRDefault="00351AFB" w:rsidP="00351AFB">
      <w:pPr>
        <w:numPr>
          <w:ilvl w:val="0"/>
          <w:numId w:val="6"/>
        </w:numPr>
        <w:spacing w:before="100" w:beforeAutospacing="1" w:after="100" w:afterAutospacing="1"/>
        <w:rPr>
          <w:rFonts w:ascii="Arial" w:hAnsi="Arial" w:cs="Arial"/>
          <w:color w:val="000000"/>
        </w:rPr>
      </w:pPr>
      <w:r w:rsidRPr="00351AFB">
        <w:rPr>
          <w:rFonts w:ascii="Arial" w:hAnsi="Arial" w:cs="Arial"/>
          <w:color w:val="000000"/>
        </w:rPr>
        <w:t>Most DC motors, can be used as a generator, they are a ready-made generator by turning the shaft to charge batteries. (You will need to install a Diode between the motor and the battery you are charging to keep the electricity flowing in the direction of the battery; this will prevent the battery from running the motor when it is charged up.</w:t>
      </w:r>
    </w:p>
    <w:p w:rsidR="00351AFB" w:rsidRPr="00351AFB" w:rsidRDefault="00351AFB" w:rsidP="00351AFB">
      <w:pPr>
        <w:numPr>
          <w:ilvl w:val="0"/>
          <w:numId w:val="6"/>
        </w:numPr>
        <w:spacing w:before="100" w:beforeAutospacing="1" w:after="100" w:afterAutospacing="1"/>
        <w:rPr>
          <w:rFonts w:ascii="Arial" w:hAnsi="Arial" w:cs="Arial"/>
          <w:color w:val="000000"/>
        </w:rPr>
      </w:pPr>
      <w:r w:rsidRPr="00351AFB">
        <w:rPr>
          <w:rFonts w:ascii="Arial" w:hAnsi="Arial" w:cs="Arial"/>
          <w:color w:val="000000"/>
        </w:rPr>
        <w:t>A cordless drill can become a windmill (with a little engineering), charging deep cycle batteries.</w:t>
      </w:r>
    </w:p>
    <w:p w:rsidR="00351AFB" w:rsidRPr="00351AFB" w:rsidRDefault="00351AFB" w:rsidP="00351AFB">
      <w:pPr>
        <w:numPr>
          <w:ilvl w:val="0"/>
          <w:numId w:val="6"/>
        </w:numPr>
        <w:spacing w:before="100" w:beforeAutospacing="1" w:after="100" w:afterAutospacing="1"/>
        <w:rPr>
          <w:rFonts w:ascii="Arial" w:hAnsi="Arial" w:cs="Arial"/>
          <w:color w:val="000000"/>
        </w:rPr>
      </w:pPr>
      <w:r w:rsidRPr="00351AFB">
        <w:rPr>
          <w:rFonts w:ascii="Arial" w:hAnsi="Arial" w:cs="Arial"/>
          <w:color w:val="000000"/>
        </w:rPr>
        <w:t>A car alternator (or generator) can charge batteries with a little ingenuity, a paddle wheel, and a fast moving stream.</w:t>
      </w:r>
    </w:p>
    <w:p w:rsidR="00351AFB" w:rsidRPr="00351AFB" w:rsidRDefault="00351AFB" w:rsidP="00351AFB">
      <w:pPr>
        <w:numPr>
          <w:ilvl w:val="0"/>
          <w:numId w:val="6"/>
        </w:numPr>
        <w:spacing w:before="100" w:beforeAutospacing="1" w:after="100" w:afterAutospacing="1"/>
        <w:rPr>
          <w:rFonts w:ascii="Arial" w:hAnsi="Arial" w:cs="Arial"/>
          <w:color w:val="000000"/>
        </w:rPr>
      </w:pPr>
      <w:r w:rsidRPr="00351AFB">
        <w:rPr>
          <w:rFonts w:ascii="Arial" w:hAnsi="Arial" w:cs="Arial"/>
          <w:color w:val="000000"/>
        </w:rPr>
        <w:t>You can use low voltage lighting in your home, recycled from old cars and trucks.</w:t>
      </w:r>
    </w:p>
    <w:p w:rsidR="00351AFB" w:rsidRPr="00351AFB" w:rsidRDefault="00351AFB" w:rsidP="00351AFB">
      <w:pPr>
        <w:numPr>
          <w:ilvl w:val="0"/>
          <w:numId w:val="6"/>
        </w:numPr>
        <w:spacing w:before="100" w:beforeAutospacing="1" w:after="100" w:afterAutospacing="1"/>
        <w:rPr>
          <w:rFonts w:ascii="Arial" w:hAnsi="Arial" w:cs="Arial"/>
          <w:color w:val="000000"/>
        </w:rPr>
      </w:pPr>
      <w:r w:rsidRPr="00351AFB">
        <w:rPr>
          <w:rFonts w:ascii="Arial" w:hAnsi="Arial" w:cs="Arial"/>
          <w:color w:val="000000"/>
        </w:rPr>
        <w:t>A butter churn can be made from a plastic jug and a marble.</w:t>
      </w:r>
    </w:p>
    <w:p w:rsidR="00351AFB" w:rsidRPr="00351AFB" w:rsidRDefault="00351AFB" w:rsidP="00351AFB">
      <w:pPr>
        <w:numPr>
          <w:ilvl w:val="0"/>
          <w:numId w:val="6"/>
        </w:numPr>
        <w:spacing w:before="100" w:beforeAutospacing="1" w:after="100" w:afterAutospacing="1"/>
        <w:rPr>
          <w:rFonts w:ascii="Arial" w:hAnsi="Arial" w:cs="Arial"/>
          <w:color w:val="000000"/>
        </w:rPr>
      </w:pPr>
      <w:r w:rsidRPr="00351AFB">
        <w:rPr>
          <w:rFonts w:ascii="Arial" w:hAnsi="Arial" w:cs="Arial"/>
          <w:color w:val="000000"/>
        </w:rPr>
        <w:t>A #10 Food can be cut down and made into a frying pan.</w:t>
      </w:r>
    </w:p>
    <w:p w:rsidR="00351AFB" w:rsidRPr="00351AFB" w:rsidRDefault="00351AFB" w:rsidP="00351AFB">
      <w:pPr>
        <w:numPr>
          <w:ilvl w:val="0"/>
          <w:numId w:val="6"/>
        </w:numPr>
        <w:spacing w:before="100" w:beforeAutospacing="1" w:after="100" w:afterAutospacing="1"/>
        <w:rPr>
          <w:rFonts w:ascii="Arial" w:hAnsi="Arial" w:cs="Arial"/>
          <w:color w:val="000000"/>
        </w:rPr>
      </w:pPr>
      <w:r w:rsidRPr="00351AFB">
        <w:rPr>
          <w:rFonts w:ascii="Arial" w:hAnsi="Arial" w:cs="Arial"/>
          <w:color w:val="000000"/>
        </w:rPr>
        <w:t>A cinder block or a side walk can be used to open a can if no opener is available, rub the can against it to wear away the ring on the can so you can open it.</w:t>
      </w:r>
    </w:p>
    <w:p w:rsidR="00351AFB" w:rsidRPr="00351AFB" w:rsidRDefault="00351AFB" w:rsidP="00351AFB">
      <w:pPr>
        <w:pStyle w:val="NormalWeb"/>
        <w:rPr>
          <w:rFonts w:ascii="Arial" w:hAnsi="Arial" w:cs="Arial"/>
          <w:color w:val="000000"/>
        </w:rPr>
      </w:pPr>
      <w:r w:rsidRPr="00351AFB">
        <w:rPr>
          <w:rFonts w:ascii="Arial" w:hAnsi="Arial" w:cs="Arial"/>
          <w:color w:val="000000"/>
        </w:rPr>
        <w:t xml:space="preserve">The point is that everyday items around you can have many alternate uses, make yourself aware and let out your inner MacGyver, use your imagination. Once you get to the point where you see other uses for common items automatically, you have become one step closer to surviving any disaster. You may even find that you won’t need to carry as much in you </w:t>
      </w:r>
      <w:proofErr w:type="spellStart"/>
      <w:r w:rsidRPr="00351AFB">
        <w:rPr>
          <w:rFonts w:ascii="Arial" w:hAnsi="Arial" w:cs="Arial"/>
          <w:color w:val="000000"/>
        </w:rPr>
        <w:t>bug</w:t>
      </w:r>
      <w:proofErr w:type="spellEnd"/>
      <w:r w:rsidRPr="00351AFB">
        <w:rPr>
          <w:rFonts w:ascii="Arial" w:hAnsi="Arial" w:cs="Arial"/>
          <w:color w:val="000000"/>
        </w:rPr>
        <w:t>-out bag. Reduce, Reuse, And Recycle.</w:t>
      </w:r>
    </w:p>
    <w:p w:rsidR="007B362F" w:rsidRDefault="007B362F"/>
    <w:sectPr w:rsidR="007B362F" w:rsidSect="000F661F">
      <w:pgSz w:w="12240" w:h="15840"/>
      <w:pgMar w:top="432" w:right="288" w:bottom="288" w:left="2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88082A"/>
    <w:multiLevelType w:val="multilevel"/>
    <w:tmpl w:val="CF5EE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6B62981"/>
    <w:multiLevelType w:val="multilevel"/>
    <w:tmpl w:val="07EC3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C287F9D"/>
    <w:multiLevelType w:val="multilevel"/>
    <w:tmpl w:val="0E926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0482035"/>
    <w:multiLevelType w:val="multilevel"/>
    <w:tmpl w:val="79924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5754388"/>
    <w:multiLevelType w:val="multilevel"/>
    <w:tmpl w:val="12D6F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5CF7F32"/>
    <w:multiLevelType w:val="multilevel"/>
    <w:tmpl w:val="C7466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0"/>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1AFB"/>
    <w:rsid w:val="000F661F"/>
    <w:rsid w:val="00351AFB"/>
    <w:rsid w:val="003E0D96"/>
    <w:rsid w:val="004A7022"/>
    <w:rsid w:val="007B362F"/>
    <w:rsid w:val="009E56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51AFB"/>
    <w:pPr>
      <w:spacing w:before="150" w:after="150"/>
    </w:pPr>
  </w:style>
  <w:style w:type="paragraph" w:styleId="BalloonText">
    <w:name w:val="Balloon Text"/>
    <w:basedOn w:val="Normal"/>
    <w:link w:val="BalloonTextChar"/>
    <w:uiPriority w:val="99"/>
    <w:semiHidden/>
    <w:unhideWhenUsed/>
    <w:rsid w:val="00351AFB"/>
    <w:rPr>
      <w:rFonts w:ascii="Tahoma" w:hAnsi="Tahoma" w:cs="Tahoma"/>
      <w:sz w:val="16"/>
      <w:szCs w:val="16"/>
    </w:rPr>
  </w:style>
  <w:style w:type="character" w:customStyle="1" w:styleId="BalloonTextChar">
    <w:name w:val="Balloon Text Char"/>
    <w:basedOn w:val="DefaultParagraphFont"/>
    <w:link w:val="BalloonText"/>
    <w:uiPriority w:val="99"/>
    <w:semiHidden/>
    <w:rsid w:val="00351AF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51AFB"/>
    <w:pPr>
      <w:spacing w:before="150" w:after="150"/>
    </w:pPr>
  </w:style>
  <w:style w:type="paragraph" w:styleId="BalloonText">
    <w:name w:val="Balloon Text"/>
    <w:basedOn w:val="Normal"/>
    <w:link w:val="BalloonTextChar"/>
    <w:uiPriority w:val="99"/>
    <w:semiHidden/>
    <w:unhideWhenUsed/>
    <w:rsid w:val="00351AFB"/>
    <w:rPr>
      <w:rFonts w:ascii="Tahoma" w:hAnsi="Tahoma" w:cs="Tahoma"/>
      <w:sz w:val="16"/>
      <w:szCs w:val="16"/>
    </w:rPr>
  </w:style>
  <w:style w:type="character" w:customStyle="1" w:styleId="BalloonTextChar">
    <w:name w:val="Balloon Text Char"/>
    <w:basedOn w:val="DefaultParagraphFont"/>
    <w:link w:val="BalloonText"/>
    <w:uiPriority w:val="99"/>
    <w:semiHidden/>
    <w:rsid w:val="00351AF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340993">
      <w:bodyDiv w:val="1"/>
      <w:marLeft w:val="0"/>
      <w:marRight w:val="0"/>
      <w:marTop w:val="0"/>
      <w:marBottom w:val="0"/>
      <w:divBdr>
        <w:top w:val="none" w:sz="0" w:space="0" w:color="auto"/>
        <w:left w:val="none" w:sz="0" w:space="0" w:color="auto"/>
        <w:bottom w:val="none" w:sz="0" w:space="0" w:color="auto"/>
        <w:right w:val="none" w:sz="0" w:space="0" w:color="auto"/>
      </w:divBdr>
      <w:divsChild>
        <w:div w:id="835609666">
          <w:marLeft w:val="0"/>
          <w:marRight w:val="0"/>
          <w:marTop w:val="0"/>
          <w:marBottom w:val="0"/>
          <w:divBdr>
            <w:top w:val="none" w:sz="0" w:space="0" w:color="auto"/>
            <w:left w:val="none" w:sz="0" w:space="0" w:color="auto"/>
            <w:bottom w:val="none" w:sz="0" w:space="0" w:color="auto"/>
            <w:right w:val="none" w:sz="0" w:space="0" w:color="auto"/>
          </w:divBdr>
          <w:divsChild>
            <w:div w:id="1330716899">
              <w:marLeft w:val="0"/>
              <w:marRight w:val="0"/>
              <w:marTop w:val="0"/>
              <w:marBottom w:val="0"/>
              <w:divBdr>
                <w:top w:val="none" w:sz="0" w:space="0" w:color="auto"/>
                <w:left w:val="none" w:sz="0" w:space="0" w:color="auto"/>
                <w:bottom w:val="none" w:sz="0" w:space="0" w:color="auto"/>
                <w:right w:val="none" w:sz="0" w:space="0" w:color="auto"/>
              </w:divBdr>
            </w:div>
            <w:div w:id="125694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odernsurvivalonline.com/wp-content/uploads/2014/02/bottle-2.jpg" TargetMode="External"/><Relationship Id="rId13" Type="http://schemas.openxmlformats.org/officeDocument/2006/relationships/image" Target="media/image4.jpeg"/><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hyperlink" Target="http://modernsurvivalonline.com/wp-content/uploads/2014/02/panty-hose.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odernsurvivalonline.com/wp-content/uploads/2014/02/core.jpg" TargetMode="Externa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modernsurvivalonline.com/wp-content/uploads/2014/02/cd.jpg"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625</Words>
  <Characters>3569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JIM</dc:creator>
  <cp:lastModifiedBy>USER JIM</cp:lastModifiedBy>
  <cp:revision>2</cp:revision>
  <dcterms:created xsi:type="dcterms:W3CDTF">2014-02-23T23:40:00Z</dcterms:created>
  <dcterms:modified xsi:type="dcterms:W3CDTF">2014-02-23T23:40:00Z</dcterms:modified>
</cp:coreProperties>
</file>