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E7173" w:rsidRPr="006E7173" w:rsidRDefault="006E7173" w:rsidP="006E7173">
      <w:pPr>
        <w:pBdr>
          <w:bottom w:val="single" w:sz="6" w:space="0" w:color="0A0A0A"/>
        </w:pBdr>
        <w:spacing w:after="0" w:line="312" w:lineRule="atLeast"/>
        <w:jc w:val="center"/>
        <w:outlineLvl w:val="2"/>
        <w:rPr>
          <w:rFonts w:ascii="Arial" w:eastAsia="Times New Roman" w:hAnsi="Arial" w:cs="Arial"/>
          <w:b/>
          <w:bCs/>
          <w:color w:val="0A0A0A"/>
          <w:sz w:val="40"/>
          <w:szCs w:val="40"/>
        </w:rPr>
      </w:pPr>
      <w:r w:rsidRPr="006E7173">
        <w:rPr>
          <w:rFonts w:ascii="Arial" w:eastAsia="Times New Roman" w:hAnsi="Arial" w:cs="Arial"/>
          <w:b/>
          <w:bCs/>
          <w:color w:val="0A0A0A"/>
          <w:sz w:val="40"/>
          <w:szCs w:val="40"/>
        </w:rPr>
        <w:fldChar w:fldCharType="begin"/>
      </w:r>
      <w:r w:rsidRPr="006E7173">
        <w:rPr>
          <w:rFonts w:ascii="Arial" w:eastAsia="Times New Roman" w:hAnsi="Arial" w:cs="Arial"/>
          <w:b/>
          <w:bCs/>
          <w:color w:val="0A0A0A"/>
          <w:sz w:val="40"/>
          <w:szCs w:val="40"/>
        </w:rPr>
        <w:instrText xml:space="preserve"> HYPERLINK "http://PreparednessAdvice.com/survival/a-useful-small-survival-kit/" \o "Permalink to A useful Small Survival Kit" </w:instrText>
      </w:r>
      <w:r w:rsidRPr="006E7173">
        <w:rPr>
          <w:rFonts w:ascii="Arial" w:eastAsia="Times New Roman" w:hAnsi="Arial" w:cs="Arial"/>
          <w:b/>
          <w:bCs/>
          <w:color w:val="0A0A0A"/>
          <w:sz w:val="40"/>
          <w:szCs w:val="40"/>
        </w:rPr>
        <w:fldChar w:fldCharType="separate"/>
      </w:r>
      <w:r w:rsidRPr="006E7173">
        <w:rPr>
          <w:rFonts w:ascii="Arial" w:eastAsia="Times New Roman" w:hAnsi="Arial" w:cs="Arial"/>
          <w:b/>
          <w:bCs/>
          <w:color w:val="0A0A0A"/>
          <w:sz w:val="40"/>
          <w:szCs w:val="40"/>
        </w:rPr>
        <w:t>A useful Small Survival Kit</w:t>
      </w:r>
      <w:r w:rsidRPr="006E7173">
        <w:rPr>
          <w:rFonts w:ascii="Arial" w:eastAsia="Times New Roman" w:hAnsi="Arial" w:cs="Arial"/>
          <w:b/>
          <w:bCs/>
          <w:color w:val="0A0A0A"/>
          <w:sz w:val="40"/>
          <w:szCs w:val="40"/>
        </w:rPr>
        <w:fldChar w:fldCharType="end"/>
      </w:r>
    </w:p>
    <w:p w:rsidR="006E7173" w:rsidRPr="006E7173" w:rsidRDefault="006E7173" w:rsidP="006E7173">
      <w:pPr>
        <w:spacing w:after="0" w:line="360" w:lineRule="atLeast"/>
        <w:rPr>
          <w:rFonts w:ascii="Arial" w:eastAsia="Times New Roman" w:hAnsi="Arial" w:cs="Arial"/>
          <w:color w:val="706752"/>
          <w:sz w:val="19"/>
          <w:szCs w:val="19"/>
        </w:rPr>
      </w:pPr>
      <w:r w:rsidRPr="006E7173">
        <w:rPr>
          <w:rFonts w:ascii="Arial" w:eastAsia="Times New Roman" w:hAnsi="Arial" w:cs="Arial"/>
          <w:color w:val="706752"/>
          <w:sz w:val="19"/>
          <w:szCs w:val="19"/>
        </w:rPr>
        <w:t xml:space="preserve">by </w:t>
      </w:r>
      <w:hyperlink r:id="rId6" w:tooltip="View all posts by admin" w:history="1">
        <w:r w:rsidRPr="006E7173">
          <w:rPr>
            <w:rFonts w:ascii="Arial" w:eastAsia="Times New Roman" w:hAnsi="Arial" w:cs="Arial"/>
            <w:color w:val="474134"/>
            <w:sz w:val="19"/>
            <w:szCs w:val="19"/>
            <w:u w:val="single"/>
          </w:rPr>
          <w:t>admin</w:t>
        </w:r>
      </w:hyperlink>
    </w:p>
    <w:p w:rsidR="006E7173" w:rsidRPr="006E7173" w:rsidRDefault="006E7173" w:rsidP="006E7173">
      <w:pPr>
        <w:spacing w:after="0" w:line="300" w:lineRule="auto"/>
        <w:rPr>
          <w:rFonts w:ascii="Arial" w:eastAsia="Times New Roman" w:hAnsi="Arial" w:cs="Arial"/>
          <w:color w:val="706752"/>
        </w:rPr>
      </w:pPr>
      <w:r w:rsidRPr="006E7173">
        <w:rPr>
          <w:rFonts w:ascii="Arial" w:eastAsia="Times New Roman" w:hAnsi="Arial" w:cs="Arial"/>
          <w:noProof/>
          <w:color w:val="474134"/>
        </w:rPr>
        <w:drawing>
          <wp:inline distT="0" distB="0" distL="0" distR="0" wp14:anchorId="696401C9" wp14:editId="3CA55842">
            <wp:extent cx="2857500" cy="1819275"/>
            <wp:effectExtent l="0" t="0" r="0" b="9525"/>
            <wp:docPr id="1" name="Picture 1" descr="http://PreparednessAdvice.com/wp-content/uploads/2013/07/EDC21-300x191.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reparednessAdvice.com/wp-content/uploads/2013/07/EDC21-300x191.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1819275"/>
                    </a:xfrm>
                    <a:prstGeom prst="rect">
                      <a:avLst/>
                    </a:prstGeom>
                    <a:noFill/>
                    <a:ln>
                      <a:noFill/>
                    </a:ln>
                  </pic:spPr>
                </pic:pic>
              </a:graphicData>
            </a:graphic>
          </wp:inline>
        </w:drawing>
      </w:r>
    </w:p>
    <w:p w:rsidR="006E7173" w:rsidRPr="006E7173" w:rsidRDefault="006E7173" w:rsidP="006E7173">
      <w:pPr>
        <w:spacing w:before="100" w:beforeAutospacing="1" w:after="360" w:line="300" w:lineRule="auto"/>
        <w:rPr>
          <w:rFonts w:ascii="Arial" w:eastAsia="Times New Roman" w:hAnsi="Arial" w:cs="Arial"/>
          <w:color w:val="706752"/>
          <w:sz w:val="24"/>
          <w:szCs w:val="24"/>
        </w:rPr>
      </w:pPr>
      <w:r w:rsidRPr="006E7173">
        <w:rPr>
          <w:rFonts w:ascii="Arial" w:eastAsia="Times New Roman" w:hAnsi="Arial" w:cs="Arial"/>
          <w:color w:val="706752"/>
          <w:sz w:val="24"/>
          <w:szCs w:val="24"/>
        </w:rPr>
        <w:t>The Otterbox containing the kit measures 41/2 inch long by 3 inces wide and 13/8 inches thick. Notice the two inner tube bands on the exterior. The key ring and knife are on the right side.</w:t>
      </w:r>
    </w:p>
    <w:p w:rsidR="006E7173" w:rsidRPr="006E7173" w:rsidRDefault="006E7173" w:rsidP="006E7173">
      <w:pPr>
        <w:spacing w:before="100" w:beforeAutospacing="1" w:after="360" w:line="300" w:lineRule="auto"/>
        <w:rPr>
          <w:rFonts w:ascii="Arial" w:eastAsia="Times New Roman" w:hAnsi="Arial" w:cs="Arial"/>
          <w:color w:val="292929"/>
          <w:sz w:val="24"/>
          <w:szCs w:val="24"/>
        </w:rPr>
      </w:pPr>
      <w:r w:rsidRPr="006E7173">
        <w:rPr>
          <w:rFonts w:ascii="Arial" w:eastAsia="Times New Roman" w:hAnsi="Arial" w:cs="Arial"/>
          <w:color w:val="292929"/>
          <w:sz w:val="24"/>
          <w:szCs w:val="24"/>
        </w:rPr>
        <w:t>I try to spend a lot of time hiking in the mountains, they are beautiful, but can be dangerous. As a result, I always carry at least a pocket survival kit, if not a backpack. The pocket kit is small and light enough to carry in the side pocket of BDU style pants. So you can use it for everyday carry. The following list is the contents of my kit.</w:t>
      </w:r>
    </w:p>
    <w:p w:rsidR="006E7173" w:rsidRPr="006E7173" w:rsidRDefault="006E7173" w:rsidP="006E7173">
      <w:pPr>
        <w:numPr>
          <w:ilvl w:val="0"/>
          <w:numId w:val="1"/>
        </w:numPr>
        <w:spacing w:before="100" w:beforeAutospacing="1" w:after="100" w:afterAutospacing="1" w:line="300" w:lineRule="auto"/>
        <w:ind w:left="60"/>
        <w:rPr>
          <w:rFonts w:ascii="Arial" w:eastAsia="Times New Roman" w:hAnsi="Arial" w:cs="Arial"/>
          <w:color w:val="292929"/>
          <w:sz w:val="24"/>
          <w:szCs w:val="24"/>
        </w:rPr>
      </w:pPr>
      <w:r w:rsidRPr="006E7173">
        <w:rPr>
          <w:rFonts w:ascii="Arial" w:eastAsia="Times New Roman" w:hAnsi="Arial" w:cs="Arial"/>
          <w:color w:val="292929"/>
          <w:sz w:val="24"/>
          <w:szCs w:val="24"/>
        </w:rPr>
        <w:t>An Otterbox, model LLC 1000</w:t>
      </w:r>
    </w:p>
    <w:p w:rsidR="006E7173" w:rsidRPr="006E7173" w:rsidRDefault="006E7173" w:rsidP="006E7173">
      <w:pPr>
        <w:numPr>
          <w:ilvl w:val="0"/>
          <w:numId w:val="1"/>
        </w:numPr>
        <w:spacing w:before="100" w:beforeAutospacing="1" w:after="100" w:afterAutospacing="1" w:line="300" w:lineRule="auto"/>
        <w:ind w:left="60"/>
        <w:rPr>
          <w:rFonts w:ascii="Arial" w:eastAsia="Times New Roman" w:hAnsi="Arial" w:cs="Arial"/>
          <w:color w:val="292929"/>
          <w:sz w:val="24"/>
          <w:szCs w:val="24"/>
        </w:rPr>
      </w:pPr>
      <w:r w:rsidRPr="006E7173">
        <w:rPr>
          <w:rFonts w:ascii="Arial" w:eastAsia="Times New Roman" w:hAnsi="Arial" w:cs="Arial"/>
          <w:color w:val="292929"/>
          <w:sz w:val="24"/>
          <w:szCs w:val="24"/>
        </w:rPr>
        <w:t>Two small sheets of paper for leaving notes</w:t>
      </w:r>
    </w:p>
    <w:p w:rsidR="006E7173" w:rsidRPr="006E7173" w:rsidRDefault="006E7173" w:rsidP="006E7173">
      <w:pPr>
        <w:numPr>
          <w:ilvl w:val="0"/>
          <w:numId w:val="1"/>
        </w:numPr>
        <w:spacing w:before="100" w:beforeAutospacing="1" w:after="100" w:afterAutospacing="1" w:line="300" w:lineRule="auto"/>
        <w:ind w:left="60"/>
        <w:rPr>
          <w:rFonts w:ascii="Arial" w:eastAsia="Times New Roman" w:hAnsi="Arial" w:cs="Arial"/>
          <w:color w:val="292929"/>
          <w:sz w:val="24"/>
          <w:szCs w:val="24"/>
        </w:rPr>
      </w:pPr>
      <w:r w:rsidRPr="006E7173">
        <w:rPr>
          <w:rFonts w:ascii="Arial" w:eastAsia="Times New Roman" w:hAnsi="Arial" w:cs="Arial"/>
          <w:color w:val="292929"/>
          <w:sz w:val="24"/>
          <w:szCs w:val="24"/>
        </w:rPr>
        <w:t>A Fresnel magnifying lens, for removing splinters, thorns and fire starting.</w:t>
      </w:r>
    </w:p>
    <w:p w:rsidR="006E7173" w:rsidRPr="006E7173" w:rsidRDefault="006E7173" w:rsidP="006E7173">
      <w:pPr>
        <w:numPr>
          <w:ilvl w:val="0"/>
          <w:numId w:val="1"/>
        </w:numPr>
        <w:spacing w:before="100" w:beforeAutospacing="1" w:after="100" w:afterAutospacing="1" w:line="300" w:lineRule="auto"/>
        <w:ind w:left="60"/>
        <w:rPr>
          <w:rFonts w:ascii="Arial" w:eastAsia="Times New Roman" w:hAnsi="Arial" w:cs="Arial"/>
          <w:color w:val="292929"/>
          <w:sz w:val="24"/>
          <w:szCs w:val="24"/>
        </w:rPr>
      </w:pPr>
      <w:r w:rsidRPr="006E7173">
        <w:rPr>
          <w:rFonts w:ascii="Arial" w:eastAsia="Times New Roman" w:hAnsi="Arial" w:cs="Arial"/>
          <w:color w:val="292929"/>
          <w:sz w:val="24"/>
          <w:szCs w:val="24"/>
        </w:rPr>
        <w:t>Four band-aids in two sizes for treatment of small cuts.</w:t>
      </w:r>
    </w:p>
    <w:p w:rsidR="006E7173" w:rsidRPr="006E7173" w:rsidRDefault="006E7173" w:rsidP="006E7173">
      <w:pPr>
        <w:numPr>
          <w:ilvl w:val="0"/>
          <w:numId w:val="1"/>
        </w:numPr>
        <w:spacing w:before="100" w:beforeAutospacing="1" w:after="100" w:afterAutospacing="1" w:line="300" w:lineRule="auto"/>
        <w:ind w:left="60"/>
        <w:rPr>
          <w:rFonts w:ascii="Arial" w:eastAsia="Times New Roman" w:hAnsi="Arial" w:cs="Arial"/>
          <w:color w:val="292929"/>
          <w:sz w:val="24"/>
          <w:szCs w:val="24"/>
        </w:rPr>
      </w:pPr>
      <w:r w:rsidRPr="006E7173">
        <w:rPr>
          <w:rFonts w:ascii="Arial" w:eastAsia="Times New Roman" w:hAnsi="Arial" w:cs="Arial"/>
          <w:color w:val="292929"/>
          <w:sz w:val="24"/>
          <w:szCs w:val="24"/>
        </w:rPr>
        <w:t>Two number 22 scalpel blades</w:t>
      </w:r>
    </w:p>
    <w:p w:rsidR="006E7173" w:rsidRPr="006E7173" w:rsidRDefault="006E7173" w:rsidP="006E7173">
      <w:pPr>
        <w:numPr>
          <w:ilvl w:val="0"/>
          <w:numId w:val="1"/>
        </w:numPr>
        <w:spacing w:before="100" w:beforeAutospacing="1" w:after="100" w:afterAutospacing="1" w:line="300" w:lineRule="auto"/>
        <w:ind w:left="60"/>
        <w:rPr>
          <w:rFonts w:ascii="Arial" w:eastAsia="Times New Roman" w:hAnsi="Arial" w:cs="Arial"/>
          <w:color w:val="292929"/>
          <w:sz w:val="24"/>
          <w:szCs w:val="24"/>
        </w:rPr>
      </w:pPr>
      <w:r w:rsidRPr="006E7173">
        <w:rPr>
          <w:rFonts w:ascii="Arial" w:eastAsia="Times New Roman" w:hAnsi="Arial" w:cs="Arial"/>
          <w:color w:val="292929"/>
          <w:sz w:val="24"/>
          <w:szCs w:val="24"/>
        </w:rPr>
        <w:t>One Bacitracin antibiotic ointment package for treatment of minor cuts and scrapes.</w:t>
      </w:r>
    </w:p>
    <w:p w:rsidR="006E7173" w:rsidRPr="006E7173" w:rsidRDefault="006E7173" w:rsidP="006E7173">
      <w:pPr>
        <w:numPr>
          <w:ilvl w:val="0"/>
          <w:numId w:val="1"/>
        </w:numPr>
        <w:spacing w:before="100" w:beforeAutospacing="1" w:after="100" w:afterAutospacing="1" w:line="300" w:lineRule="auto"/>
        <w:ind w:left="60"/>
        <w:rPr>
          <w:rFonts w:ascii="Arial" w:eastAsia="Times New Roman" w:hAnsi="Arial" w:cs="Arial"/>
          <w:color w:val="292929"/>
          <w:sz w:val="24"/>
          <w:szCs w:val="24"/>
        </w:rPr>
      </w:pPr>
      <w:r w:rsidRPr="006E7173">
        <w:rPr>
          <w:rFonts w:ascii="Arial" w:eastAsia="Times New Roman" w:hAnsi="Arial" w:cs="Arial"/>
          <w:color w:val="292929"/>
          <w:sz w:val="24"/>
          <w:szCs w:val="24"/>
        </w:rPr>
        <w:t>Six Micropur MP-1 water purification tablets.</w:t>
      </w:r>
    </w:p>
    <w:p w:rsidR="006E7173" w:rsidRPr="006E7173" w:rsidRDefault="006E7173" w:rsidP="006E7173">
      <w:pPr>
        <w:numPr>
          <w:ilvl w:val="0"/>
          <w:numId w:val="1"/>
        </w:numPr>
        <w:spacing w:before="100" w:beforeAutospacing="1" w:after="100" w:afterAutospacing="1" w:line="300" w:lineRule="auto"/>
        <w:ind w:left="60"/>
        <w:rPr>
          <w:rFonts w:ascii="Arial" w:eastAsia="Times New Roman" w:hAnsi="Arial" w:cs="Arial"/>
          <w:color w:val="292929"/>
          <w:sz w:val="24"/>
          <w:szCs w:val="24"/>
        </w:rPr>
      </w:pPr>
      <w:r w:rsidRPr="006E7173">
        <w:rPr>
          <w:rFonts w:ascii="Arial" w:eastAsia="Times New Roman" w:hAnsi="Arial" w:cs="Arial"/>
          <w:color w:val="292929"/>
          <w:sz w:val="24"/>
          <w:szCs w:val="24"/>
        </w:rPr>
        <w:t>One small pencil.</w:t>
      </w:r>
    </w:p>
    <w:p w:rsidR="006E7173" w:rsidRPr="006E7173" w:rsidRDefault="006E7173" w:rsidP="006E7173">
      <w:pPr>
        <w:numPr>
          <w:ilvl w:val="0"/>
          <w:numId w:val="1"/>
        </w:numPr>
        <w:spacing w:before="100" w:beforeAutospacing="1" w:after="100" w:afterAutospacing="1" w:line="300" w:lineRule="auto"/>
        <w:ind w:left="60"/>
        <w:rPr>
          <w:rFonts w:ascii="Arial" w:eastAsia="Times New Roman" w:hAnsi="Arial" w:cs="Arial"/>
          <w:color w:val="292929"/>
          <w:sz w:val="24"/>
          <w:szCs w:val="24"/>
        </w:rPr>
      </w:pPr>
      <w:r w:rsidRPr="006E7173">
        <w:rPr>
          <w:rFonts w:ascii="Arial" w:eastAsia="Times New Roman" w:hAnsi="Arial" w:cs="Arial"/>
          <w:color w:val="292929"/>
          <w:sz w:val="24"/>
          <w:szCs w:val="24"/>
        </w:rPr>
        <w:t>Two safety pins for repair of clothing and gear.</w:t>
      </w:r>
    </w:p>
    <w:p w:rsidR="006E7173" w:rsidRPr="006E7173" w:rsidRDefault="006E7173" w:rsidP="006E7173">
      <w:pPr>
        <w:numPr>
          <w:ilvl w:val="0"/>
          <w:numId w:val="1"/>
        </w:numPr>
        <w:spacing w:before="100" w:beforeAutospacing="1" w:after="100" w:afterAutospacing="1" w:line="300" w:lineRule="auto"/>
        <w:ind w:left="60"/>
        <w:rPr>
          <w:rFonts w:ascii="Arial" w:eastAsia="Times New Roman" w:hAnsi="Arial" w:cs="Arial"/>
          <w:color w:val="292929"/>
          <w:sz w:val="24"/>
          <w:szCs w:val="24"/>
        </w:rPr>
      </w:pPr>
      <w:r w:rsidRPr="006E7173">
        <w:rPr>
          <w:rFonts w:ascii="Arial" w:eastAsia="Times New Roman" w:hAnsi="Arial" w:cs="Arial"/>
          <w:color w:val="292929"/>
          <w:sz w:val="24"/>
          <w:szCs w:val="24"/>
        </w:rPr>
        <w:t>One sewing Needle, #16, for clothing repair or removing thorns, treating blister etc.</w:t>
      </w:r>
    </w:p>
    <w:p w:rsidR="006E7173" w:rsidRPr="006E7173" w:rsidRDefault="006E7173" w:rsidP="006E7173">
      <w:pPr>
        <w:numPr>
          <w:ilvl w:val="0"/>
          <w:numId w:val="1"/>
        </w:numPr>
        <w:spacing w:before="100" w:beforeAutospacing="1" w:after="100" w:afterAutospacing="1" w:line="300" w:lineRule="auto"/>
        <w:ind w:left="60"/>
        <w:rPr>
          <w:rFonts w:ascii="Arial" w:eastAsia="Times New Roman" w:hAnsi="Arial" w:cs="Arial"/>
          <w:color w:val="292929"/>
          <w:sz w:val="24"/>
          <w:szCs w:val="24"/>
        </w:rPr>
      </w:pPr>
      <w:r w:rsidRPr="006E7173">
        <w:rPr>
          <w:rFonts w:ascii="Arial" w:eastAsia="Times New Roman" w:hAnsi="Arial" w:cs="Arial"/>
          <w:color w:val="292929"/>
          <w:sz w:val="24"/>
          <w:szCs w:val="24"/>
        </w:rPr>
        <w:t>One sewing Thread, Bobbin #69, Nylon, clothing repair or light fishing line.</w:t>
      </w:r>
    </w:p>
    <w:p w:rsidR="006E7173" w:rsidRPr="006E7173" w:rsidRDefault="006E7173" w:rsidP="006E7173">
      <w:pPr>
        <w:numPr>
          <w:ilvl w:val="0"/>
          <w:numId w:val="1"/>
        </w:numPr>
        <w:spacing w:before="100" w:beforeAutospacing="1" w:after="100" w:afterAutospacing="1" w:line="300" w:lineRule="auto"/>
        <w:ind w:left="60"/>
        <w:rPr>
          <w:rFonts w:ascii="Arial" w:eastAsia="Times New Roman" w:hAnsi="Arial" w:cs="Arial"/>
          <w:color w:val="292929"/>
          <w:sz w:val="24"/>
          <w:szCs w:val="24"/>
        </w:rPr>
      </w:pPr>
      <w:r w:rsidRPr="006E7173">
        <w:rPr>
          <w:rFonts w:ascii="Arial" w:eastAsia="Times New Roman" w:hAnsi="Arial" w:cs="Arial"/>
          <w:color w:val="292929"/>
          <w:sz w:val="24"/>
          <w:szCs w:val="24"/>
        </w:rPr>
        <w:t>Nylon Cord, #18, Braided, (10 ft. 100lb test)</w:t>
      </w:r>
    </w:p>
    <w:p w:rsidR="006E7173" w:rsidRPr="006E7173" w:rsidRDefault="006E7173" w:rsidP="006E7173">
      <w:pPr>
        <w:spacing w:beforeAutospacing="1" w:after="0" w:afterAutospacing="1" w:line="300" w:lineRule="auto"/>
        <w:ind w:left="60"/>
        <w:rPr>
          <w:rFonts w:ascii="Arial" w:eastAsia="Times New Roman" w:hAnsi="Arial" w:cs="Arial"/>
          <w:color w:val="706752"/>
          <w:sz w:val="24"/>
          <w:szCs w:val="24"/>
        </w:rPr>
      </w:pPr>
      <w:r w:rsidRPr="006E7173">
        <w:rPr>
          <w:rFonts w:ascii="Arial" w:eastAsia="Times New Roman" w:hAnsi="Arial" w:cs="Arial"/>
          <w:noProof/>
          <w:color w:val="474134"/>
          <w:sz w:val="24"/>
          <w:szCs w:val="24"/>
        </w:rPr>
        <w:drawing>
          <wp:inline distT="0" distB="0" distL="0" distR="0" wp14:anchorId="58535C07" wp14:editId="10FE4CFE">
            <wp:extent cx="2857500" cy="1704975"/>
            <wp:effectExtent l="0" t="0" r="0" b="9525"/>
            <wp:docPr id="2" name="Picture 2" descr="http://PreparednessAdvice.com/wp-content/uploads/2013/07/EDC1-300x179.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reparednessAdvice.com/wp-content/uploads/2013/07/EDC1-300x179.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704975"/>
                    </a:xfrm>
                    <a:prstGeom prst="rect">
                      <a:avLst/>
                    </a:prstGeom>
                    <a:noFill/>
                    <a:ln>
                      <a:noFill/>
                    </a:ln>
                  </pic:spPr>
                </pic:pic>
              </a:graphicData>
            </a:graphic>
          </wp:inline>
        </w:drawing>
      </w:r>
    </w:p>
    <w:p w:rsidR="006E7173" w:rsidRPr="006E7173" w:rsidRDefault="006E7173" w:rsidP="006E7173">
      <w:pPr>
        <w:spacing w:before="100" w:beforeAutospacing="1" w:after="360" w:line="300" w:lineRule="auto"/>
        <w:ind w:left="60"/>
        <w:rPr>
          <w:rFonts w:ascii="Arial" w:eastAsia="Times New Roman" w:hAnsi="Arial" w:cs="Arial"/>
          <w:color w:val="706752"/>
          <w:sz w:val="24"/>
          <w:szCs w:val="24"/>
        </w:rPr>
      </w:pPr>
      <w:r w:rsidRPr="006E7173">
        <w:rPr>
          <w:rFonts w:ascii="Arial" w:eastAsia="Times New Roman" w:hAnsi="Arial" w:cs="Arial"/>
          <w:color w:val="706752"/>
          <w:sz w:val="24"/>
          <w:szCs w:val="24"/>
        </w:rPr>
        <w:t>The contents of the kit spread out.</w:t>
      </w:r>
    </w:p>
    <w:p w:rsidR="006E7173" w:rsidRPr="006E7173" w:rsidRDefault="006E7173" w:rsidP="006E7173">
      <w:pPr>
        <w:numPr>
          <w:ilvl w:val="0"/>
          <w:numId w:val="1"/>
        </w:numPr>
        <w:spacing w:before="100" w:beforeAutospacing="1" w:after="100" w:afterAutospacing="1" w:line="300" w:lineRule="auto"/>
        <w:ind w:left="60"/>
        <w:rPr>
          <w:rFonts w:ascii="Arial" w:eastAsia="Times New Roman" w:hAnsi="Arial" w:cs="Arial"/>
          <w:color w:val="292929"/>
          <w:sz w:val="24"/>
          <w:szCs w:val="24"/>
        </w:rPr>
      </w:pPr>
      <w:r w:rsidRPr="006E7173">
        <w:rPr>
          <w:rFonts w:ascii="Arial" w:eastAsia="Times New Roman" w:hAnsi="Arial" w:cs="Arial"/>
          <w:color w:val="292929"/>
          <w:sz w:val="24"/>
          <w:szCs w:val="24"/>
        </w:rPr>
        <w:lastRenderedPageBreak/>
        <w:t>Fish Hook, #10</w:t>
      </w:r>
    </w:p>
    <w:p w:rsidR="006E7173" w:rsidRPr="006E7173" w:rsidRDefault="006E7173" w:rsidP="006E7173">
      <w:pPr>
        <w:numPr>
          <w:ilvl w:val="0"/>
          <w:numId w:val="1"/>
        </w:numPr>
        <w:spacing w:before="100" w:beforeAutospacing="1" w:after="100" w:afterAutospacing="1" w:line="300" w:lineRule="auto"/>
        <w:ind w:left="60"/>
        <w:rPr>
          <w:rFonts w:ascii="Arial" w:eastAsia="Times New Roman" w:hAnsi="Arial" w:cs="Arial"/>
          <w:color w:val="292929"/>
          <w:sz w:val="24"/>
          <w:szCs w:val="24"/>
        </w:rPr>
      </w:pPr>
      <w:r w:rsidRPr="006E7173">
        <w:rPr>
          <w:rFonts w:ascii="Arial" w:eastAsia="Times New Roman" w:hAnsi="Arial" w:cs="Arial"/>
          <w:color w:val="292929"/>
          <w:sz w:val="24"/>
          <w:szCs w:val="24"/>
        </w:rPr>
        <w:t>One snap swivel, size 12</w:t>
      </w:r>
    </w:p>
    <w:p w:rsidR="006E7173" w:rsidRPr="006E7173" w:rsidRDefault="006E7173" w:rsidP="006E7173">
      <w:pPr>
        <w:numPr>
          <w:ilvl w:val="0"/>
          <w:numId w:val="1"/>
        </w:numPr>
        <w:spacing w:before="100" w:beforeAutospacing="1" w:after="100" w:afterAutospacing="1" w:line="300" w:lineRule="auto"/>
        <w:ind w:left="60"/>
        <w:rPr>
          <w:rFonts w:ascii="Arial" w:eastAsia="Times New Roman" w:hAnsi="Arial" w:cs="Arial"/>
          <w:color w:val="292929"/>
          <w:sz w:val="24"/>
          <w:szCs w:val="24"/>
        </w:rPr>
      </w:pPr>
      <w:r w:rsidRPr="006E7173">
        <w:rPr>
          <w:rFonts w:ascii="Arial" w:eastAsia="Times New Roman" w:hAnsi="Arial" w:cs="Arial"/>
          <w:color w:val="292929"/>
          <w:sz w:val="24"/>
          <w:szCs w:val="24"/>
        </w:rPr>
        <w:t>Two split shot, lead</w:t>
      </w:r>
    </w:p>
    <w:p w:rsidR="006E7173" w:rsidRPr="006E7173" w:rsidRDefault="006E7173" w:rsidP="006E7173">
      <w:pPr>
        <w:numPr>
          <w:ilvl w:val="0"/>
          <w:numId w:val="1"/>
        </w:numPr>
        <w:spacing w:before="100" w:beforeAutospacing="1" w:after="100" w:afterAutospacing="1" w:line="300" w:lineRule="auto"/>
        <w:ind w:left="60"/>
        <w:rPr>
          <w:rFonts w:ascii="Arial" w:eastAsia="Times New Roman" w:hAnsi="Arial" w:cs="Arial"/>
          <w:color w:val="292929"/>
          <w:sz w:val="24"/>
          <w:szCs w:val="24"/>
        </w:rPr>
      </w:pPr>
      <w:r w:rsidRPr="006E7173">
        <w:rPr>
          <w:rFonts w:ascii="Arial" w:eastAsia="Times New Roman" w:hAnsi="Arial" w:cs="Arial"/>
          <w:color w:val="292929"/>
          <w:sz w:val="24"/>
          <w:szCs w:val="24"/>
        </w:rPr>
        <w:t>Six foot of stainless steel, (0.020″) for use in snares or equipment repair.</w:t>
      </w:r>
    </w:p>
    <w:p w:rsidR="006E7173" w:rsidRPr="006E7173" w:rsidRDefault="006E7173" w:rsidP="006E7173">
      <w:pPr>
        <w:numPr>
          <w:ilvl w:val="0"/>
          <w:numId w:val="1"/>
        </w:numPr>
        <w:spacing w:before="100" w:beforeAutospacing="1" w:after="100" w:afterAutospacing="1" w:line="300" w:lineRule="auto"/>
        <w:ind w:left="60"/>
        <w:rPr>
          <w:rFonts w:ascii="Arial" w:eastAsia="Times New Roman" w:hAnsi="Arial" w:cs="Arial"/>
          <w:color w:val="292929"/>
          <w:sz w:val="24"/>
          <w:szCs w:val="24"/>
        </w:rPr>
      </w:pPr>
      <w:r w:rsidRPr="006E7173">
        <w:rPr>
          <w:rFonts w:ascii="Arial" w:eastAsia="Times New Roman" w:hAnsi="Arial" w:cs="Arial"/>
          <w:color w:val="292929"/>
          <w:sz w:val="24"/>
          <w:szCs w:val="24"/>
        </w:rPr>
        <w:t>One button compass, US made.</w:t>
      </w:r>
    </w:p>
    <w:p w:rsidR="006E7173" w:rsidRPr="006E7173" w:rsidRDefault="006E7173" w:rsidP="006E7173">
      <w:pPr>
        <w:numPr>
          <w:ilvl w:val="0"/>
          <w:numId w:val="1"/>
        </w:numPr>
        <w:spacing w:before="100" w:beforeAutospacing="1" w:after="100" w:afterAutospacing="1" w:line="300" w:lineRule="auto"/>
        <w:ind w:left="60"/>
        <w:rPr>
          <w:rFonts w:ascii="Arial" w:eastAsia="Times New Roman" w:hAnsi="Arial" w:cs="Arial"/>
          <w:color w:val="292929"/>
          <w:sz w:val="24"/>
          <w:szCs w:val="24"/>
        </w:rPr>
      </w:pPr>
      <w:r w:rsidRPr="006E7173">
        <w:rPr>
          <w:rFonts w:ascii="Arial" w:eastAsia="Times New Roman" w:hAnsi="Arial" w:cs="Arial"/>
          <w:color w:val="292929"/>
          <w:sz w:val="24"/>
          <w:szCs w:val="24"/>
        </w:rPr>
        <w:t>Twenty six inches of duct tape.</w:t>
      </w:r>
    </w:p>
    <w:p w:rsidR="006E7173" w:rsidRPr="006E7173" w:rsidRDefault="006E7173" w:rsidP="006E7173">
      <w:pPr>
        <w:numPr>
          <w:ilvl w:val="0"/>
          <w:numId w:val="1"/>
        </w:numPr>
        <w:spacing w:before="100" w:beforeAutospacing="1" w:after="100" w:afterAutospacing="1" w:line="300" w:lineRule="auto"/>
        <w:ind w:left="60"/>
        <w:rPr>
          <w:rFonts w:ascii="Arial" w:eastAsia="Times New Roman" w:hAnsi="Arial" w:cs="Arial"/>
          <w:color w:val="292929"/>
          <w:sz w:val="24"/>
          <w:szCs w:val="24"/>
        </w:rPr>
      </w:pPr>
      <w:r w:rsidRPr="006E7173">
        <w:rPr>
          <w:rFonts w:ascii="Arial" w:eastAsia="Times New Roman" w:hAnsi="Arial" w:cs="Arial"/>
          <w:color w:val="292929"/>
          <w:sz w:val="24"/>
          <w:szCs w:val="24"/>
        </w:rPr>
        <w:t>One Spark-lite fire starter.</w:t>
      </w:r>
    </w:p>
    <w:p w:rsidR="006E7173" w:rsidRPr="006E7173" w:rsidRDefault="006E7173" w:rsidP="006E7173">
      <w:pPr>
        <w:numPr>
          <w:ilvl w:val="0"/>
          <w:numId w:val="1"/>
        </w:numPr>
        <w:spacing w:before="100" w:beforeAutospacing="1" w:after="100" w:afterAutospacing="1" w:line="300" w:lineRule="auto"/>
        <w:ind w:left="60"/>
        <w:rPr>
          <w:rFonts w:ascii="Arial" w:eastAsia="Times New Roman" w:hAnsi="Arial" w:cs="Arial"/>
          <w:color w:val="292929"/>
          <w:sz w:val="24"/>
          <w:szCs w:val="24"/>
        </w:rPr>
      </w:pPr>
      <w:r w:rsidRPr="006E7173">
        <w:rPr>
          <w:rFonts w:ascii="Arial" w:eastAsia="Times New Roman" w:hAnsi="Arial" w:cs="Arial"/>
          <w:color w:val="292929"/>
          <w:sz w:val="24"/>
          <w:szCs w:val="24"/>
        </w:rPr>
        <w:t>Four Tinder Quick Fire Tabs for starting fires.</w:t>
      </w:r>
    </w:p>
    <w:p w:rsidR="006E7173" w:rsidRPr="006E7173" w:rsidRDefault="006E7173" w:rsidP="006E7173">
      <w:pPr>
        <w:numPr>
          <w:ilvl w:val="0"/>
          <w:numId w:val="1"/>
        </w:numPr>
        <w:spacing w:before="100" w:beforeAutospacing="1" w:after="100" w:afterAutospacing="1" w:line="300" w:lineRule="auto"/>
        <w:ind w:left="60"/>
        <w:rPr>
          <w:rFonts w:ascii="Arial" w:eastAsia="Times New Roman" w:hAnsi="Arial" w:cs="Arial"/>
          <w:color w:val="292929"/>
          <w:sz w:val="24"/>
          <w:szCs w:val="24"/>
        </w:rPr>
      </w:pPr>
      <w:r w:rsidRPr="006E7173">
        <w:rPr>
          <w:rFonts w:ascii="Arial" w:eastAsia="Times New Roman" w:hAnsi="Arial" w:cs="Arial"/>
          <w:color w:val="292929"/>
          <w:sz w:val="24"/>
          <w:szCs w:val="24"/>
        </w:rPr>
        <w:t>Three strike anywhere matches.</w:t>
      </w:r>
    </w:p>
    <w:p w:rsidR="006E7173" w:rsidRPr="006E7173" w:rsidRDefault="006E7173" w:rsidP="006E7173">
      <w:pPr>
        <w:numPr>
          <w:ilvl w:val="0"/>
          <w:numId w:val="1"/>
        </w:numPr>
        <w:spacing w:before="100" w:beforeAutospacing="1" w:after="100" w:afterAutospacing="1" w:line="300" w:lineRule="auto"/>
        <w:ind w:left="60"/>
        <w:rPr>
          <w:rFonts w:ascii="Arial" w:eastAsia="Times New Roman" w:hAnsi="Arial" w:cs="Arial"/>
          <w:color w:val="292929"/>
          <w:sz w:val="24"/>
          <w:szCs w:val="24"/>
        </w:rPr>
      </w:pPr>
      <w:r w:rsidRPr="006E7173">
        <w:rPr>
          <w:rFonts w:ascii="Arial" w:eastAsia="Times New Roman" w:hAnsi="Arial" w:cs="Arial"/>
          <w:color w:val="292929"/>
          <w:sz w:val="24"/>
          <w:szCs w:val="24"/>
        </w:rPr>
        <w:t>One small container of Aspirin, Benzedrine and allergy pills.</w:t>
      </w:r>
    </w:p>
    <w:p w:rsidR="006E7173" w:rsidRPr="006E7173" w:rsidRDefault="006E7173" w:rsidP="006E7173">
      <w:pPr>
        <w:numPr>
          <w:ilvl w:val="0"/>
          <w:numId w:val="1"/>
        </w:numPr>
        <w:spacing w:before="100" w:beforeAutospacing="1" w:after="100" w:afterAutospacing="1" w:line="300" w:lineRule="auto"/>
        <w:ind w:left="60"/>
        <w:rPr>
          <w:rFonts w:ascii="Arial" w:eastAsia="Times New Roman" w:hAnsi="Arial" w:cs="Arial"/>
          <w:color w:val="292929"/>
          <w:sz w:val="24"/>
          <w:szCs w:val="24"/>
        </w:rPr>
      </w:pPr>
      <w:r w:rsidRPr="006E7173">
        <w:rPr>
          <w:rFonts w:ascii="Arial" w:eastAsia="Times New Roman" w:hAnsi="Arial" w:cs="Arial"/>
          <w:color w:val="292929"/>
          <w:sz w:val="24"/>
          <w:szCs w:val="24"/>
        </w:rPr>
        <w:t>One signal mirror</w:t>
      </w:r>
    </w:p>
    <w:p w:rsidR="006E7173" w:rsidRPr="006E7173" w:rsidRDefault="006E7173" w:rsidP="006E7173">
      <w:pPr>
        <w:numPr>
          <w:ilvl w:val="0"/>
          <w:numId w:val="1"/>
        </w:numPr>
        <w:spacing w:before="100" w:beforeAutospacing="1" w:after="100" w:afterAutospacing="1" w:line="300" w:lineRule="auto"/>
        <w:ind w:left="60"/>
        <w:rPr>
          <w:rFonts w:ascii="Arial" w:eastAsia="Times New Roman" w:hAnsi="Arial" w:cs="Arial"/>
          <w:color w:val="292929"/>
          <w:sz w:val="24"/>
          <w:szCs w:val="24"/>
        </w:rPr>
      </w:pPr>
      <w:r w:rsidRPr="006E7173">
        <w:rPr>
          <w:rFonts w:ascii="Arial" w:eastAsia="Times New Roman" w:hAnsi="Arial" w:cs="Arial"/>
          <w:color w:val="292929"/>
          <w:sz w:val="24"/>
          <w:szCs w:val="24"/>
        </w:rPr>
        <w:t>Two sections of rubber bike inner tube on the outside of the box, can be used to make a sling shot.</w:t>
      </w:r>
    </w:p>
    <w:p w:rsidR="006E7173" w:rsidRPr="006E7173" w:rsidRDefault="006E7173" w:rsidP="006E7173">
      <w:pPr>
        <w:spacing w:before="100" w:beforeAutospacing="1" w:after="360" w:line="300" w:lineRule="auto"/>
        <w:rPr>
          <w:rFonts w:ascii="Arial" w:eastAsia="Times New Roman" w:hAnsi="Arial" w:cs="Arial"/>
          <w:color w:val="292929"/>
          <w:sz w:val="24"/>
          <w:szCs w:val="24"/>
        </w:rPr>
      </w:pPr>
      <w:r w:rsidRPr="006E7173">
        <w:rPr>
          <w:rFonts w:ascii="Arial" w:eastAsia="Times New Roman" w:hAnsi="Arial" w:cs="Arial"/>
          <w:color w:val="292929"/>
          <w:sz w:val="24"/>
          <w:szCs w:val="24"/>
        </w:rPr>
        <w:t>All of the above fits in the Otterbox.</w:t>
      </w:r>
    </w:p>
    <w:p w:rsidR="006E7173" w:rsidRPr="006E7173" w:rsidRDefault="006E7173" w:rsidP="006E7173">
      <w:pPr>
        <w:spacing w:after="0" w:line="300" w:lineRule="auto"/>
        <w:rPr>
          <w:rFonts w:ascii="Arial" w:eastAsia="Times New Roman" w:hAnsi="Arial" w:cs="Arial"/>
          <w:color w:val="706752"/>
          <w:sz w:val="24"/>
          <w:szCs w:val="24"/>
        </w:rPr>
      </w:pPr>
      <w:r w:rsidRPr="006E7173">
        <w:rPr>
          <w:rFonts w:ascii="Arial" w:eastAsia="Times New Roman" w:hAnsi="Arial" w:cs="Arial"/>
          <w:noProof/>
          <w:color w:val="474134"/>
          <w:sz w:val="24"/>
          <w:szCs w:val="24"/>
        </w:rPr>
        <w:drawing>
          <wp:inline distT="0" distB="0" distL="0" distR="0" wp14:anchorId="06DC5497" wp14:editId="4DA5CDB1">
            <wp:extent cx="2857500" cy="2590800"/>
            <wp:effectExtent l="0" t="0" r="0" b="0"/>
            <wp:docPr id="3" name="Picture 3" descr="http://PreparednessAdvice.com/wp-content/uploads/2013/07/EDC-300x272.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reparednessAdvice.com/wp-content/uploads/2013/07/EDC-300x272.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2590800"/>
                    </a:xfrm>
                    <a:prstGeom prst="rect">
                      <a:avLst/>
                    </a:prstGeom>
                    <a:noFill/>
                    <a:ln>
                      <a:noFill/>
                    </a:ln>
                  </pic:spPr>
                </pic:pic>
              </a:graphicData>
            </a:graphic>
          </wp:inline>
        </w:drawing>
      </w:r>
    </w:p>
    <w:p w:rsidR="006E7173" w:rsidRPr="006E7173" w:rsidRDefault="006E7173" w:rsidP="006E7173">
      <w:pPr>
        <w:spacing w:before="100" w:beforeAutospacing="1" w:after="360" w:line="300" w:lineRule="auto"/>
        <w:rPr>
          <w:rFonts w:ascii="Arial" w:eastAsia="Times New Roman" w:hAnsi="Arial" w:cs="Arial"/>
          <w:color w:val="706752"/>
          <w:sz w:val="24"/>
          <w:szCs w:val="24"/>
        </w:rPr>
      </w:pPr>
      <w:r w:rsidRPr="006E7173">
        <w:rPr>
          <w:rFonts w:ascii="Arial" w:eastAsia="Times New Roman" w:hAnsi="Arial" w:cs="Arial"/>
          <w:color w:val="706752"/>
          <w:sz w:val="24"/>
          <w:szCs w:val="24"/>
        </w:rPr>
        <w:t>The Kit with the lids open</w:t>
      </w:r>
    </w:p>
    <w:p w:rsidR="006E7173" w:rsidRPr="006E7173" w:rsidRDefault="006E7173" w:rsidP="006E7173">
      <w:pPr>
        <w:spacing w:before="100" w:beforeAutospacing="1" w:after="360" w:line="300" w:lineRule="auto"/>
        <w:rPr>
          <w:rFonts w:ascii="Arial" w:eastAsia="Times New Roman" w:hAnsi="Arial" w:cs="Arial"/>
          <w:color w:val="292929"/>
          <w:sz w:val="24"/>
          <w:szCs w:val="24"/>
        </w:rPr>
      </w:pPr>
      <w:r w:rsidRPr="006E7173">
        <w:rPr>
          <w:rFonts w:ascii="Arial" w:eastAsia="Times New Roman" w:hAnsi="Arial" w:cs="Arial"/>
          <w:color w:val="292929"/>
          <w:sz w:val="24"/>
          <w:szCs w:val="24"/>
        </w:rPr>
        <w:t>In addition, I carry on my key ring a Strike Master K1 Magnesium Fire Starter, a Fenix E01 flashlight, and a P38 can opener. I also carry a Benchmade Osborne Design Knife model 940BK.</w:t>
      </w:r>
    </w:p>
    <w:p w:rsidR="006E7173" w:rsidRPr="006E7173" w:rsidRDefault="006E7173" w:rsidP="006E7173">
      <w:pPr>
        <w:spacing w:before="100" w:beforeAutospacing="1" w:line="300" w:lineRule="auto"/>
        <w:rPr>
          <w:rFonts w:ascii="Arial" w:eastAsia="Times New Roman" w:hAnsi="Arial" w:cs="Arial"/>
          <w:color w:val="292929"/>
          <w:sz w:val="24"/>
          <w:szCs w:val="24"/>
        </w:rPr>
      </w:pPr>
      <w:r w:rsidRPr="006E7173">
        <w:rPr>
          <w:rFonts w:ascii="Arial" w:eastAsia="Times New Roman" w:hAnsi="Arial" w:cs="Arial"/>
          <w:color w:val="292929"/>
          <w:sz w:val="24"/>
          <w:szCs w:val="24"/>
        </w:rPr>
        <w:t>Now I am not saying that I can survive anywhere for long periods with this kits. If I am going far of the beaten path, I carry a backpack with additional gear. But if something unexpected happens, this kit and the other items in my pocket give me a fighting chance.</w:t>
      </w:r>
    </w:p>
    <w:p w:rsidR="009E6209" w:rsidRDefault="00426A80"/>
    <w:sectPr w:rsidR="009E6209" w:rsidSect="00B94B78">
      <w:pgSz w:w="12240" w:h="15840"/>
      <w:pgMar w:top="576"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FE5589"/>
    <w:multiLevelType w:val="multilevel"/>
    <w:tmpl w:val="79FE88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173"/>
    <w:rsid w:val="00180365"/>
    <w:rsid w:val="001F4757"/>
    <w:rsid w:val="00426A80"/>
    <w:rsid w:val="006E7173"/>
    <w:rsid w:val="00AF72FE"/>
    <w:rsid w:val="00B94B78"/>
    <w:rsid w:val="00FE0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71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71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71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71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297000">
      <w:bodyDiv w:val="1"/>
      <w:marLeft w:val="0"/>
      <w:marRight w:val="0"/>
      <w:marTop w:val="0"/>
      <w:marBottom w:val="0"/>
      <w:divBdr>
        <w:top w:val="none" w:sz="0" w:space="0" w:color="auto"/>
        <w:left w:val="none" w:sz="0" w:space="0" w:color="auto"/>
        <w:bottom w:val="none" w:sz="0" w:space="0" w:color="auto"/>
        <w:right w:val="none" w:sz="0" w:space="0" w:color="auto"/>
      </w:divBdr>
      <w:divsChild>
        <w:div w:id="438839290">
          <w:marLeft w:val="0"/>
          <w:marRight w:val="0"/>
          <w:marTop w:val="225"/>
          <w:marBottom w:val="225"/>
          <w:divBdr>
            <w:top w:val="single" w:sz="6" w:space="0" w:color="222222"/>
            <w:left w:val="single" w:sz="6" w:space="0" w:color="222222"/>
            <w:bottom w:val="single" w:sz="6" w:space="0" w:color="222222"/>
            <w:right w:val="single" w:sz="6" w:space="15" w:color="222222"/>
          </w:divBdr>
          <w:divsChild>
            <w:div w:id="947852173">
              <w:marLeft w:val="0"/>
              <w:marRight w:val="0"/>
              <w:marTop w:val="0"/>
              <w:marBottom w:val="0"/>
              <w:divBdr>
                <w:top w:val="none" w:sz="0" w:space="0" w:color="auto"/>
                <w:left w:val="none" w:sz="0" w:space="0" w:color="auto"/>
                <w:bottom w:val="none" w:sz="0" w:space="0" w:color="auto"/>
                <w:right w:val="none" w:sz="0" w:space="0" w:color="auto"/>
              </w:divBdr>
              <w:divsChild>
                <w:div w:id="294334362">
                  <w:marLeft w:val="0"/>
                  <w:marRight w:val="-3600"/>
                  <w:marTop w:val="0"/>
                  <w:marBottom w:val="60"/>
                  <w:divBdr>
                    <w:top w:val="none" w:sz="0" w:space="0" w:color="auto"/>
                    <w:left w:val="none" w:sz="0" w:space="0" w:color="auto"/>
                    <w:bottom w:val="none" w:sz="0" w:space="0" w:color="auto"/>
                    <w:right w:val="none" w:sz="0" w:space="0" w:color="auto"/>
                  </w:divBdr>
                  <w:divsChild>
                    <w:div w:id="1864593500">
                      <w:marLeft w:val="-300"/>
                      <w:marRight w:val="4200"/>
                      <w:marTop w:val="0"/>
                      <w:marBottom w:val="540"/>
                      <w:divBdr>
                        <w:top w:val="none" w:sz="0" w:space="0" w:color="auto"/>
                        <w:left w:val="none" w:sz="0" w:space="0" w:color="auto"/>
                        <w:bottom w:val="none" w:sz="0" w:space="0" w:color="auto"/>
                        <w:right w:val="none" w:sz="0" w:space="0" w:color="auto"/>
                      </w:divBdr>
                      <w:divsChild>
                        <w:div w:id="1527986416">
                          <w:marLeft w:val="0"/>
                          <w:marRight w:val="0"/>
                          <w:marTop w:val="0"/>
                          <w:marBottom w:val="0"/>
                          <w:divBdr>
                            <w:top w:val="none" w:sz="0" w:space="0" w:color="auto"/>
                            <w:left w:val="none" w:sz="0" w:space="0" w:color="auto"/>
                            <w:bottom w:val="none" w:sz="0" w:space="0" w:color="auto"/>
                            <w:right w:val="none" w:sz="0" w:space="0" w:color="auto"/>
                          </w:divBdr>
                          <w:divsChild>
                            <w:div w:id="258951995">
                              <w:marLeft w:val="0"/>
                              <w:marRight w:val="0"/>
                              <w:marTop w:val="0"/>
                              <w:marBottom w:val="0"/>
                              <w:divBdr>
                                <w:top w:val="none" w:sz="0" w:space="0" w:color="auto"/>
                                <w:left w:val="none" w:sz="0" w:space="0" w:color="auto"/>
                                <w:bottom w:val="none" w:sz="0" w:space="0" w:color="auto"/>
                                <w:right w:val="none" w:sz="0" w:space="0" w:color="auto"/>
                              </w:divBdr>
                            </w:div>
                            <w:div w:id="1810126609">
                              <w:marLeft w:val="0"/>
                              <w:marRight w:val="0"/>
                              <w:marTop w:val="0"/>
                              <w:marBottom w:val="0"/>
                              <w:divBdr>
                                <w:top w:val="none" w:sz="0" w:space="0" w:color="auto"/>
                                <w:left w:val="none" w:sz="0" w:space="0" w:color="auto"/>
                                <w:bottom w:val="none" w:sz="0" w:space="0" w:color="auto"/>
                                <w:right w:val="none" w:sz="0" w:space="0" w:color="auto"/>
                              </w:divBdr>
                              <w:divsChild>
                                <w:div w:id="580606001">
                                  <w:marLeft w:val="0"/>
                                  <w:marRight w:val="0"/>
                                  <w:marTop w:val="0"/>
                                  <w:marBottom w:val="0"/>
                                  <w:divBdr>
                                    <w:top w:val="none" w:sz="0" w:space="0" w:color="auto"/>
                                    <w:left w:val="none" w:sz="0" w:space="0" w:color="auto"/>
                                    <w:bottom w:val="none" w:sz="0" w:space="0" w:color="auto"/>
                                    <w:right w:val="none" w:sz="0" w:space="0" w:color="auto"/>
                                  </w:divBdr>
                                </w:div>
                                <w:div w:id="1291784006">
                                  <w:marLeft w:val="0"/>
                                  <w:marRight w:val="0"/>
                                  <w:marTop w:val="0"/>
                                  <w:marBottom w:val="0"/>
                                  <w:divBdr>
                                    <w:top w:val="none" w:sz="0" w:space="0" w:color="auto"/>
                                    <w:left w:val="none" w:sz="0" w:space="0" w:color="auto"/>
                                    <w:bottom w:val="none" w:sz="0" w:space="0" w:color="auto"/>
                                    <w:right w:val="none" w:sz="0" w:space="0" w:color="auto"/>
                                  </w:divBdr>
                                </w:div>
                                <w:div w:id="20633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preparednessadvice.com/wp-content/uploads/2013/07/EDC21.jpg" TargetMode="Externa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reparednessAdvice.com/author/admin/" TargetMode="External"/><Relationship Id="rId11" Type="http://schemas.openxmlformats.org/officeDocument/2006/relationships/hyperlink" Target="http://preparednessadvice.com/wp-content/uploads/2013/07/EDC.jpg"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preparednessadvice.com/wp-content/uploads/2013/07/EDC1.jp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2111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2477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Gest, James D.</dc:creator>
  <cp:lastModifiedBy>USER JIM</cp:lastModifiedBy>
  <cp:revision>2</cp:revision>
  <dcterms:created xsi:type="dcterms:W3CDTF">2013-07-13T02:06:00Z</dcterms:created>
  <dcterms:modified xsi:type="dcterms:W3CDTF">2013-07-13T02:06:00Z</dcterms:modified>
</cp:coreProperties>
</file>