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6C5" w:rsidRDefault="007006C5" w:rsidP="007006C5">
      <w:pPr>
        <w:shd w:val="clear" w:color="auto" w:fill="FFFFFF"/>
        <w:spacing w:before="150" w:after="300" w:line="540" w:lineRule="atLeast"/>
        <w:jc w:val="center"/>
        <w:outlineLvl w:val="1"/>
        <w:rPr>
          <w:rFonts w:ascii="Open Sans Condensed" w:hAnsi="Open Sans Condensed" w:cs="Helvetica"/>
          <w:b/>
          <w:bCs/>
          <w:color w:val="333333"/>
          <w:kern w:val="36"/>
          <w:sz w:val="48"/>
          <w:szCs w:val="48"/>
        </w:rPr>
      </w:pPr>
      <w:bookmarkStart w:id="0" w:name="_GoBack"/>
      <w:r>
        <w:rPr>
          <w:rFonts w:ascii="Open Sans Condensed" w:hAnsi="Open Sans Condensed" w:cs="Helvetica"/>
          <w:b/>
          <w:bCs/>
          <w:color w:val="333333"/>
          <w:kern w:val="36"/>
          <w:sz w:val="48"/>
          <w:szCs w:val="48"/>
        </w:rPr>
        <w:t xml:space="preserve">5 Smart Tips </w:t>
      </w:r>
      <w:proofErr w:type="gramStart"/>
      <w:r>
        <w:rPr>
          <w:rFonts w:ascii="Open Sans Condensed" w:hAnsi="Open Sans Condensed" w:cs="Helvetica"/>
          <w:b/>
          <w:bCs/>
          <w:color w:val="333333"/>
          <w:kern w:val="36"/>
          <w:sz w:val="48"/>
          <w:szCs w:val="48"/>
        </w:rPr>
        <w:t>From</w:t>
      </w:r>
      <w:proofErr w:type="gramEnd"/>
      <w:r>
        <w:rPr>
          <w:rFonts w:ascii="Open Sans Condensed" w:hAnsi="Open Sans Condensed" w:cs="Helvetica"/>
          <w:b/>
          <w:bCs/>
          <w:color w:val="333333"/>
          <w:kern w:val="36"/>
          <w:sz w:val="48"/>
          <w:szCs w:val="48"/>
        </w:rPr>
        <w:t xml:space="preserve"> My Redneck Neighbor</w:t>
      </w:r>
    </w:p>
    <w:bookmarkEnd w:id="0"/>
    <w:p w:rsidR="007006C5" w:rsidRPr="007006C5" w:rsidRDefault="007006C5" w:rsidP="007006C5">
      <w:pPr>
        <w:shd w:val="clear" w:color="auto" w:fill="FFFFFF"/>
        <w:spacing w:line="180" w:lineRule="atLeast"/>
        <w:rPr>
          <w:rFonts w:ascii="Arial" w:hAnsi="Arial" w:cs="Arial"/>
          <w:color w:val="444444"/>
        </w:rPr>
      </w:pPr>
      <w:r>
        <w:rPr>
          <w:rFonts w:ascii="Helvetica" w:hAnsi="Helvetica" w:cs="Helvetica"/>
          <w:i/>
          <w:iCs/>
          <w:color w:val="888888"/>
          <w:sz w:val="18"/>
          <w:szCs w:val="18"/>
        </w:rPr>
        <w:t xml:space="preserve">By </w:t>
      </w:r>
      <w:hyperlink r:id="rId6" w:tooltip="Posts by Stephanie" w:history="1">
        <w:r>
          <w:rPr>
            <w:rStyle w:val="Hyperlink"/>
            <w:rFonts w:ascii="Helvetica" w:hAnsi="Helvetica" w:cs="Helvetica"/>
            <w:i/>
            <w:iCs/>
            <w:sz w:val="18"/>
            <w:szCs w:val="18"/>
          </w:rPr>
          <w:t>Stephanie</w:t>
        </w:r>
      </w:hyperlink>
      <w:r>
        <w:rPr>
          <w:rFonts w:ascii="Helvetica" w:hAnsi="Helvetica" w:cs="Helvetica"/>
          <w:i/>
          <w:iCs/>
          <w:color w:val="888888"/>
          <w:sz w:val="18"/>
          <w:szCs w:val="18"/>
        </w:rPr>
        <w:t xml:space="preserve"> </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A while back we shared some smart ideas from one of our favorite redneck neighbors, Eddy.</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Last weekend I travelled back home and had an opportunity to visit my own neighbor, an old-timer who goes by the name of Lucky.</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xml:space="preserve">After sitting on the front porch for a couple hours, I had plenty of ideas for prepping, survival skills and just that good feeling you get from </w:t>
      </w:r>
      <w:proofErr w:type="spellStart"/>
      <w:r w:rsidRPr="007006C5">
        <w:rPr>
          <w:rFonts w:ascii="Arial" w:hAnsi="Arial" w:cs="Arial"/>
          <w:color w:val="444444"/>
        </w:rPr>
        <w:t>shootin</w:t>
      </w:r>
      <w:proofErr w:type="spellEnd"/>
      <w:r w:rsidRPr="007006C5">
        <w:rPr>
          <w:rFonts w:ascii="Arial" w:hAnsi="Arial" w:cs="Arial"/>
          <w:color w:val="444444"/>
        </w:rPr>
        <w:t>’ the breeze with an old friend.</w:t>
      </w:r>
    </w:p>
    <w:p w:rsidR="007006C5" w:rsidRPr="007006C5" w:rsidRDefault="007006C5" w:rsidP="007006C5">
      <w:pPr>
        <w:shd w:val="clear" w:color="auto" w:fill="FFFFFF"/>
        <w:spacing w:before="100" w:beforeAutospacing="1" w:after="225" w:line="330" w:lineRule="atLeast"/>
        <w:rPr>
          <w:rFonts w:ascii="Arial" w:hAnsi="Arial" w:cs="Arial"/>
          <w:color w:val="444444"/>
        </w:rPr>
      </w:pPr>
      <w:proofErr w:type="spellStart"/>
      <w:r w:rsidRPr="007006C5">
        <w:rPr>
          <w:rFonts w:ascii="Arial" w:hAnsi="Arial" w:cs="Arial"/>
          <w:color w:val="444444"/>
        </w:rPr>
        <w:t>Lucky’s</w:t>
      </w:r>
      <w:proofErr w:type="spellEnd"/>
      <w:r w:rsidRPr="007006C5">
        <w:rPr>
          <w:rFonts w:ascii="Arial" w:hAnsi="Arial" w:cs="Arial"/>
          <w:color w:val="444444"/>
        </w:rPr>
        <w:t xml:space="preserve"> got a knack for knowledge so please pass it along to your friends, family and fellow survivalists.</w:t>
      </w:r>
    </w:p>
    <w:p w:rsidR="007006C5" w:rsidRPr="007006C5" w:rsidRDefault="007006C5" w:rsidP="007006C5">
      <w:pPr>
        <w:shd w:val="clear" w:color="auto" w:fill="FFFFFF"/>
        <w:spacing w:before="150" w:after="150" w:line="480" w:lineRule="atLeast"/>
        <w:outlineLvl w:val="2"/>
        <w:rPr>
          <w:rFonts w:ascii="Arial" w:hAnsi="Arial" w:cs="Arial"/>
          <w:b/>
          <w:bCs/>
          <w:color w:val="333333"/>
        </w:rPr>
      </w:pPr>
      <w:r w:rsidRPr="007006C5">
        <w:rPr>
          <w:rFonts w:ascii="Arial" w:hAnsi="Arial" w:cs="Arial"/>
          <w:b/>
          <w:bCs/>
          <w:color w:val="333333"/>
        </w:rPr>
        <w:t>1). There’s nothing like a good rifle.</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“How long you been gone?” Lucky asked me. I said about two years. “Well we got a real serious hog problem now,” referring to the infestation of feral pigs in the county.</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xml:space="preserve">“If I were you, I’d get myself a good </w:t>
      </w:r>
      <w:proofErr w:type="spellStart"/>
      <w:r w:rsidRPr="007006C5">
        <w:rPr>
          <w:rFonts w:ascii="Arial" w:hAnsi="Arial" w:cs="Arial"/>
          <w:color w:val="444444"/>
        </w:rPr>
        <w:t>hoggin</w:t>
      </w:r>
      <w:proofErr w:type="spellEnd"/>
      <w:r w:rsidRPr="007006C5">
        <w:rPr>
          <w:rFonts w:ascii="Arial" w:hAnsi="Arial" w:cs="Arial"/>
          <w:color w:val="444444"/>
        </w:rPr>
        <w:t xml:space="preserve">’ gun.” But Lucky told me that I don’t need anything fancy. Sure you can drop a pretty penny on a tricked out .308 AR but when in doubt just go with the old Winchester .30-.30, or one of </w:t>
      </w:r>
      <w:proofErr w:type="spellStart"/>
      <w:r w:rsidRPr="007006C5">
        <w:rPr>
          <w:rFonts w:ascii="Arial" w:hAnsi="Arial" w:cs="Arial"/>
          <w:color w:val="444444"/>
        </w:rPr>
        <w:t>Lucky’s</w:t>
      </w:r>
      <w:proofErr w:type="spellEnd"/>
      <w:r w:rsidRPr="007006C5">
        <w:rPr>
          <w:rFonts w:ascii="Arial" w:hAnsi="Arial" w:cs="Arial"/>
          <w:color w:val="444444"/>
        </w:rPr>
        <w:t xml:space="preserve"> favorites, the bolt-action .30-06.</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“That’ll definitely kill hogs dead.”</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noProof/>
          <w:color w:val="0033CC"/>
        </w:rPr>
        <w:drawing>
          <wp:inline distT="0" distB="0" distL="0" distR="0" wp14:anchorId="22192E00" wp14:editId="3B067923">
            <wp:extent cx="5953125" cy="3810000"/>
            <wp:effectExtent l="0" t="0" r="9525" b="0"/>
            <wp:docPr id="3" name="Picture 3" descr="survival-preparedness-tips-gu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urvival-preparedness-tips-gu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3125" cy="3810000"/>
                    </a:xfrm>
                    <a:prstGeom prst="rect">
                      <a:avLst/>
                    </a:prstGeom>
                    <a:noFill/>
                    <a:ln>
                      <a:noFill/>
                    </a:ln>
                  </pic:spPr>
                </pic:pic>
              </a:graphicData>
            </a:graphic>
          </wp:inline>
        </w:drawing>
      </w:r>
    </w:p>
    <w:p w:rsid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xml:space="preserve">If you’re looking for something special, go for the Winchester Model 94. Not only does it shoot as good as it looks, it’s the best-selling high-powered rifle in U.S. history. </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lastRenderedPageBreak/>
        <w:t xml:space="preserve">Classic level-action, grade III walnut </w:t>
      </w:r>
      <w:proofErr w:type="gramStart"/>
      <w:r w:rsidRPr="007006C5">
        <w:rPr>
          <w:rFonts w:ascii="Arial" w:hAnsi="Arial" w:cs="Arial"/>
          <w:color w:val="444444"/>
        </w:rPr>
        <w:t>stock,</w:t>
      </w:r>
      <w:proofErr w:type="gramEnd"/>
      <w:r w:rsidRPr="007006C5">
        <w:rPr>
          <w:rFonts w:ascii="Arial" w:hAnsi="Arial" w:cs="Arial"/>
          <w:color w:val="444444"/>
        </w:rPr>
        <w:t xml:space="preserve"> and deep, richly blued 24″ octagonal barrel and receiver add to this firearm’s classic look. It’s chambered in the potent .38/55 caliber, making it suitable for big game such as deer, elk and black bear.</w:t>
      </w:r>
    </w:p>
    <w:p w:rsidR="007006C5" w:rsidRPr="007006C5" w:rsidRDefault="007006C5" w:rsidP="007006C5">
      <w:pPr>
        <w:shd w:val="clear" w:color="auto" w:fill="FFFFFF"/>
        <w:spacing w:before="150" w:after="150" w:line="360" w:lineRule="atLeast"/>
        <w:outlineLvl w:val="4"/>
        <w:rPr>
          <w:rFonts w:ascii="Arial" w:hAnsi="Arial" w:cs="Arial"/>
          <w:b/>
          <w:bCs/>
          <w:color w:val="333333"/>
        </w:rPr>
      </w:pPr>
      <w:r w:rsidRPr="007006C5">
        <w:rPr>
          <w:rFonts w:ascii="Arial" w:hAnsi="Arial" w:cs="Arial"/>
          <w:b/>
          <w:bCs/>
          <w:color w:val="333333"/>
        </w:rPr>
        <w:t>Get more specifics on this great gun here:</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http://www.winchesterguns.com/library/articles/detail.asp?id=360</w:t>
      </w:r>
    </w:p>
    <w:p w:rsidR="007006C5" w:rsidRPr="007006C5" w:rsidRDefault="007006C5" w:rsidP="007006C5">
      <w:pPr>
        <w:shd w:val="clear" w:color="auto" w:fill="FFFFFF"/>
        <w:spacing w:before="150" w:after="150" w:line="480" w:lineRule="atLeast"/>
        <w:outlineLvl w:val="2"/>
        <w:rPr>
          <w:rFonts w:ascii="Arial" w:hAnsi="Arial" w:cs="Arial"/>
          <w:b/>
          <w:bCs/>
          <w:color w:val="333333"/>
        </w:rPr>
      </w:pPr>
      <w:r w:rsidRPr="007006C5">
        <w:rPr>
          <w:rFonts w:ascii="Arial" w:hAnsi="Arial" w:cs="Arial"/>
          <w:b/>
          <w:bCs/>
          <w:color w:val="333333"/>
        </w:rPr>
        <w:t>2). Learn how to gather wild edibles.</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noProof/>
          <w:color w:val="0033CC"/>
        </w:rPr>
        <w:drawing>
          <wp:inline distT="0" distB="0" distL="0" distR="0" wp14:anchorId="02620F78" wp14:editId="06F81F00">
            <wp:extent cx="5953125" cy="3810000"/>
            <wp:effectExtent l="0" t="0" r="9525" b="0"/>
            <wp:docPr id="4" name="Picture 4" descr="wild-milkwe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ld-milkweed">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3125" cy="3810000"/>
                    </a:xfrm>
                    <a:prstGeom prst="rect">
                      <a:avLst/>
                    </a:prstGeom>
                    <a:noFill/>
                    <a:ln>
                      <a:noFill/>
                    </a:ln>
                  </pic:spPr>
                </pic:pic>
              </a:graphicData>
            </a:graphic>
          </wp:inline>
        </w:drawing>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Lucky likes anything that’s free and wild edible plants are just that. Depending on where you live in the world and depending on the season you have access to natural food sources that are fresh and good for you.</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They’re a great supplement to your stored goods.</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noProof/>
          <w:color w:val="0033CC"/>
        </w:rPr>
        <w:drawing>
          <wp:inline distT="0" distB="0" distL="0" distR="0" wp14:anchorId="77CA0383" wp14:editId="1BF5B87C">
            <wp:extent cx="3474720" cy="2223821"/>
            <wp:effectExtent l="0" t="0" r="0" b="5080"/>
            <wp:docPr id="5" name="Picture 5" descr="wild-dandeli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ild-dandelion">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75930" cy="2224595"/>
                    </a:xfrm>
                    <a:prstGeom prst="rect">
                      <a:avLst/>
                    </a:prstGeom>
                    <a:noFill/>
                    <a:ln>
                      <a:noFill/>
                    </a:ln>
                  </pic:spPr>
                </pic:pic>
              </a:graphicData>
            </a:graphic>
          </wp:inline>
        </w:drawing>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lastRenderedPageBreak/>
        <w:t xml:space="preserve">“You </w:t>
      </w:r>
      <w:proofErr w:type="spellStart"/>
      <w:r w:rsidRPr="007006C5">
        <w:rPr>
          <w:rFonts w:ascii="Arial" w:hAnsi="Arial" w:cs="Arial"/>
          <w:color w:val="444444"/>
        </w:rPr>
        <w:t>gotta</w:t>
      </w:r>
      <w:proofErr w:type="spellEnd"/>
      <w:r w:rsidRPr="007006C5">
        <w:rPr>
          <w:rFonts w:ascii="Arial" w:hAnsi="Arial" w:cs="Arial"/>
          <w:color w:val="444444"/>
        </w:rPr>
        <w:t xml:space="preserve"> be careful though,” Lucky says, “you’d feel like a right dips—t” if it was some red berry that put you down.”</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Get a plant identification book and study it. When gathering, be sure to collect at most 5% of the plant stand where you are. That way it will reproduce and you can keep going back.</w:t>
      </w:r>
    </w:p>
    <w:p w:rsidR="007006C5" w:rsidRPr="007006C5" w:rsidRDefault="007006C5" w:rsidP="007006C5">
      <w:pPr>
        <w:shd w:val="clear" w:color="auto" w:fill="FFFFFF"/>
        <w:spacing w:before="150" w:after="150" w:line="420" w:lineRule="atLeast"/>
        <w:outlineLvl w:val="3"/>
        <w:rPr>
          <w:rFonts w:ascii="Arial" w:hAnsi="Arial" w:cs="Arial"/>
          <w:b/>
          <w:bCs/>
          <w:color w:val="333333"/>
        </w:rPr>
      </w:pPr>
      <w:r w:rsidRPr="007006C5">
        <w:rPr>
          <w:rFonts w:ascii="Arial" w:hAnsi="Arial" w:cs="Arial"/>
          <w:b/>
          <w:bCs/>
          <w:color w:val="333333"/>
        </w:rPr>
        <w:t>Remember these rules of thumb:</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Gather leaves in spring and summer</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Gather roots in winter and for some, late fall and winter</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Gather fruits in late summer and fall</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Gather seeds after flowering in late summer and fall</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noProof/>
          <w:color w:val="0033CC"/>
        </w:rPr>
        <w:drawing>
          <wp:inline distT="0" distB="0" distL="0" distR="0" wp14:anchorId="3CB33A00" wp14:editId="42C4DA62">
            <wp:extent cx="5953125" cy="4762500"/>
            <wp:effectExtent l="0" t="0" r="9525" b="0"/>
            <wp:docPr id="6" name="Picture 6" descr="wild-onion-survival-plant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ld-onion-survival-plants">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53125" cy="4762500"/>
                    </a:xfrm>
                    <a:prstGeom prst="rect">
                      <a:avLst/>
                    </a:prstGeom>
                    <a:noFill/>
                    <a:ln>
                      <a:noFill/>
                    </a:ln>
                  </pic:spPr>
                </pic:pic>
              </a:graphicData>
            </a:graphic>
          </wp:inline>
        </w:drawing>
      </w:r>
    </w:p>
    <w:p w:rsidR="007006C5" w:rsidRPr="007006C5" w:rsidRDefault="007006C5" w:rsidP="007006C5">
      <w:pPr>
        <w:shd w:val="clear" w:color="auto" w:fill="FFFFFF"/>
        <w:spacing w:before="150" w:after="150" w:line="420" w:lineRule="atLeast"/>
        <w:outlineLvl w:val="3"/>
        <w:rPr>
          <w:rFonts w:ascii="Arial" w:hAnsi="Arial" w:cs="Arial"/>
          <w:b/>
          <w:bCs/>
          <w:color w:val="333333"/>
        </w:rPr>
      </w:pPr>
      <w:r w:rsidRPr="007006C5">
        <w:rPr>
          <w:rFonts w:ascii="Arial" w:hAnsi="Arial" w:cs="Arial"/>
          <w:b/>
          <w:bCs/>
          <w:color w:val="333333"/>
        </w:rPr>
        <w:t>And here’s a list of the 33 most common edible wild plans in North America:</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xml:space="preserve">• Wild Onion (Allium </w:t>
      </w:r>
      <w:proofErr w:type="spellStart"/>
      <w:r w:rsidRPr="007006C5">
        <w:rPr>
          <w:rFonts w:ascii="Arial" w:hAnsi="Arial" w:cs="Arial"/>
          <w:color w:val="444444"/>
        </w:rPr>
        <w:t>bisceptrum</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Common Burdock (</w:t>
      </w:r>
      <w:proofErr w:type="spellStart"/>
      <w:r w:rsidRPr="007006C5">
        <w:rPr>
          <w:rFonts w:ascii="Arial" w:hAnsi="Arial" w:cs="Arial"/>
          <w:color w:val="444444"/>
        </w:rPr>
        <w:t>Arctium</w:t>
      </w:r>
      <w:proofErr w:type="spellEnd"/>
      <w:r w:rsidRPr="007006C5">
        <w:rPr>
          <w:rFonts w:ascii="Arial" w:hAnsi="Arial" w:cs="Arial"/>
          <w:color w:val="444444"/>
        </w:rPr>
        <w:t xml:space="preserve"> minus)</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Common Milkweed (</w:t>
      </w:r>
      <w:proofErr w:type="spellStart"/>
      <w:r w:rsidRPr="007006C5">
        <w:rPr>
          <w:rFonts w:ascii="Arial" w:hAnsi="Arial" w:cs="Arial"/>
          <w:color w:val="444444"/>
        </w:rPr>
        <w:t>Asclepias</w:t>
      </w:r>
      <w:proofErr w:type="spellEnd"/>
      <w:r w:rsidRPr="007006C5">
        <w:rPr>
          <w:rFonts w:ascii="Arial" w:hAnsi="Arial" w:cs="Arial"/>
          <w:color w:val="444444"/>
        </w:rPr>
        <w:t xml:space="preserve"> </w:t>
      </w:r>
      <w:proofErr w:type="spellStart"/>
      <w:r w:rsidRPr="007006C5">
        <w:rPr>
          <w:rFonts w:ascii="Arial" w:hAnsi="Arial" w:cs="Arial"/>
          <w:color w:val="444444"/>
        </w:rPr>
        <w:t>syriaca</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lastRenderedPageBreak/>
        <w:t>• Common Dandelion (</w:t>
      </w:r>
      <w:proofErr w:type="spellStart"/>
      <w:r w:rsidRPr="007006C5">
        <w:rPr>
          <w:rFonts w:ascii="Arial" w:hAnsi="Arial" w:cs="Arial"/>
          <w:color w:val="444444"/>
        </w:rPr>
        <w:t>Taraxacum</w:t>
      </w:r>
      <w:proofErr w:type="spellEnd"/>
      <w:r w:rsidRPr="007006C5">
        <w:rPr>
          <w:rFonts w:ascii="Arial" w:hAnsi="Arial" w:cs="Arial"/>
          <w:color w:val="444444"/>
        </w:rPr>
        <w:t xml:space="preserve"> </w:t>
      </w:r>
      <w:proofErr w:type="spellStart"/>
      <w:r w:rsidRPr="007006C5">
        <w:rPr>
          <w:rFonts w:ascii="Arial" w:hAnsi="Arial" w:cs="Arial"/>
          <w:color w:val="444444"/>
        </w:rPr>
        <w:t>officinale</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xml:space="preserve">• </w:t>
      </w:r>
      <w:proofErr w:type="spellStart"/>
      <w:r w:rsidRPr="007006C5">
        <w:rPr>
          <w:rFonts w:ascii="Arial" w:hAnsi="Arial" w:cs="Arial"/>
          <w:color w:val="444444"/>
        </w:rPr>
        <w:t>Lambsquarters</w:t>
      </w:r>
      <w:proofErr w:type="spellEnd"/>
      <w:r w:rsidRPr="007006C5">
        <w:rPr>
          <w:rFonts w:ascii="Arial" w:hAnsi="Arial" w:cs="Arial"/>
          <w:color w:val="444444"/>
        </w:rPr>
        <w:t xml:space="preserve"> (</w:t>
      </w:r>
      <w:proofErr w:type="spellStart"/>
      <w:r w:rsidRPr="007006C5">
        <w:rPr>
          <w:rFonts w:ascii="Arial" w:hAnsi="Arial" w:cs="Arial"/>
          <w:color w:val="444444"/>
        </w:rPr>
        <w:t>Chenopodium</w:t>
      </w:r>
      <w:proofErr w:type="spellEnd"/>
      <w:r w:rsidRPr="007006C5">
        <w:rPr>
          <w:rFonts w:ascii="Arial" w:hAnsi="Arial" w:cs="Arial"/>
          <w:color w:val="444444"/>
        </w:rPr>
        <w:t xml:space="preserve"> album)</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Brambles (</w:t>
      </w:r>
      <w:proofErr w:type="spellStart"/>
      <w:r w:rsidRPr="007006C5">
        <w:rPr>
          <w:rFonts w:ascii="Arial" w:hAnsi="Arial" w:cs="Arial"/>
          <w:color w:val="444444"/>
        </w:rPr>
        <w:t>Rubus</w:t>
      </w:r>
      <w:proofErr w:type="spellEnd"/>
      <w:r w:rsidRPr="007006C5">
        <w:rPr>
          <w:rFonts w:ascii="Arial" w:hAnsi="Arial" w:cs="Arial"/>
          <w:color w:val="444444"/>
        </w:rPr>
        <w:t xml:space="preserve"> sp.)</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Currants and Gooseberries (</w:t>
      </w:r>
      <w:proofErr w:type="spellStart"/>
      <w:r w:rsidRPr="007006C5">
        <w:rPr>
          <w:rFonts w:ascii="Arial" w:hAnsi="Arial" w:cs="Arial"/>
          <w:color w:val="444444"/>
        </w:rPr>
        <w:t>Ribes</w:t>
      </w:r>
      <w:proofErr w:type="spellEnd"/>
      <w:r w:rsidRPr="007006C5">
        <w:rPr>
          <w:rFonts w:ascii="Arial" w:hAnsi="Arial" w:cs="Arial"/>
          <w:color w:val="444444"/>
        </w:rPr>
        <w:t xml:space="preserve"> sp.)</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Blueberries and Cranberries (</w:t>
      </w:r>
      <w:proofErr w:type="spellStart"/>
      <w:r w:rsidRPr="007006C5">
        <w:rPr>
          <w:rFonts w:ascii="Arial" w:hAnsi="Arial" w:cs="Arial"/>
          <w:color w:val="444444"/>
        </w:rPr>
        <w:t>Vaccinium</w:t>
      </w:r>
      <w:proofErr w:type="spellEnd"/>
      <w:r w:rsidRPr="007006C5">
        <w:rPr>
          <w:rFonts w:ascii="Arial" w:hAnsi="Arial" w:cs="Arial"/>
          <w:color w:val="444444"/>
        </w:rPr>
        <w:t xml:space="preserve"> sp.)</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Sheep Sorrel (</w:t>
      </w:r>
      <w:proofErr w:type="spellStart"/>
      <w:r w:rsidRPr="007006C5">
        <w:rPr>
          <w:rFonts w:ascii="Arial" w:hAnsi="Arial" w:cs="Arial"/>
          <w:color w:val="444444"/>
        </w:rPr>
        <w:t>Rumex</w:t>
      </w:r>
      <w:proofErr w:type="spellEnd"/>
      <w:r w:rsidRPr="007006C5">
        <w:rPr>
          <w:rFonts w:ascii="Arial" w:hAnsi="Arial" w:cs="Arial"/>
          <w:color w:val="444444"/>
        </w:rPr>
        <w:t xml:space="preserve"> </w:t>
      </w:r>
      <w:proofErr w:type="spellStart"/>
      <w:r w:rsidRPr="007006C5">
        <w:rPr>
          <w:rFonts w:ascii="Arial" w:hAnsi="Arial" w:cs="Arial"/>
          <w:color w:val="444444"/>
        </w:rPr>
        <w:t>acetosella</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Chickweed (</w:t>
      </w:r>
      <w:proofErr w:type="spellStart"/>
      <w:r w:rsidRPr="007006C5">
        <w:rPr>
          <w:rFonts w:ascii="Arial" w:hAnsi="Arial" w:cs="Arial"/>
          <w:color w:val="444444"/>
        </w:rPr>
        <w:t>Stellaria</w:t>
      </w:r>
      <w:proofErr w:type="spellEnd"/>
      <w:r w:rsidRPr="007006C5">
        <w:rPr>
          <w:rFonts w:ascii="Arial" w:hAnsi="Arial" w:cs="Arial"/>
          <w:color w:val="444444"/>
        </w:rPr>
        <w:t xml:space="preserve"> media)</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Red Clover (</w:t>
      </w:r>
      <w:proofErr w:type="spellStart"/>
      <w:r w:rsidRPr="007006C5">
        <w:rPr>
          <w:rFonts w:ascii="Arial" w:hAnsi="Arial" w:cs="Arial"/>
          <w:color w:val="444444"/>
        </w:rPr>
        <w:t>Trifolium</w:t>
      </w:r>
      <w:proofErr w:type="spellEnd"/>
      <w:r w:rsidRPr="007006C5">
        <w:rPr>
          <w:rFonts w:ascii="Arial" w:hAnsi="Arial" w:cs="Arial"/>
          <w:color w:val="444444"/>
        </w:rPr>
        <w:t xml:space="preserve"> pretense)</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Garlic Mustard (</w:t>
      </w:r>
      <w:proofErr w:type="spellStart"/>
      <w:r w:rsidRPr="007006C5">
        <w:rPr>
          <w:rFonts w:ascii="Arial" w:hAnsi="Arial" w:cs="Arial"/>
          <w:color w:val="444444"/>
        </w:rPr>
        <w:t>Alliaria</w:t>
      </w:r>
      <w:proofErr w:type="spellEnd"/>
      <w:r w:rsidRPr="007006C5">
        <w:rPr>
          <w:rFonts w:ascii="Arial" w:hAnsi="Arial" w:cs="Arial"/>
          <w:color w:val="444444"/>
        </w:rPr>
        <w:t xml:space="preserve"> </w:t>
      </w:r>
      <w:proofErr w:type="spellStart"/>
      <w:r w:rsidRPr="007006C5">
        <w:rPr>
          <w:rFonts w:ascii="Arial" w:hAnsi="Arial" w:cs="Arial"/>
          <w:color w:val="444444"/>
        </w:rPr>
        <w:t>petiolata</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xml:space="preserve">• Miner’s lettuce (Claytonia </w:t>
      </w:r>
      <w:proofErr w:type="spellStart"/>
      <w:r w:rsidRPr="007006C5">
        <w:rPr>
          <w:rFonts w:ascii="Arial" w:hAnsi="Arial" w:cs="Arial"/>
          <w:color w:val="444444"/>
        </w:rPr>
        <w:t>perfoliata</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Common Plantain (</w:t>
      </w:r>
      <w:proofErr w:type="spellStart"/>
      <w:r w:rsidRPr="007006C5">
        <w:rPr>
          <w:rFonts w:ascii="Arial" w:hAnsi="Arial" w:cs="Arial"/>
          <w:color w:val="444444"/>
        </w:rPr>
        <w:t>Plantago</w:t>
      </w:r>
      <w:proofErr w:type="spellEnd"/>
      <w:r w:rsidRPr="007006C5">
        <w:rPr>
          <w:rFonts w:ascii="Arial" w:hAnsi="Arial" w:cs="Arial"/>
          <w:color w:val="444444"/>
        </w:rPr>
        <w:t xml:space="preserve"> major)</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Stinging Nettle (</w:t>
      </w:r>
      <w:proofErr w:type="spellStart"/>
      <w:r w:rsidRPr="007006C5">
        <w:rPr>
          <w:rFonts w:ascii="Arial" w:hAnsi="Arial" w:cs="Arial"/>
          <w:color w:val="444444"/>
        </w:rPr>
        <w:t>Urtica</w:t>
      </w:r>
      <w:proofErr w:type="spellEnd"/>
      <w:r w:rsidRPr="007006C5">
        <w:rPr>
          <w:rFonts w:ascii="Arial" w:hAnsi="Arial" w:cs="Arial"/>
          <w:color w:val="444444"/>
        </w:rPr>
        <w:t xml:space="preserve"> </w:t>
      </w:r>
      <w:proofErr w:type="spellStart"/>
      <w:r w:rsidRPr="007006C5">
        <w:rPr>
          <w:rFonts w:ascii="Arial" w:hAnsi="Arial" w:cs="Arial"/>
          <w:color w:val="444444"/>
        </w:rPr>
        <w:t>dioica</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Common Cattail (</w:t>
      </w:r>
      <w:proofErr w:type="spellStart"/>
      <w:r w:rsidRPr="007006C5">
        <w:rPr>
          <w:rFonts w:ascii="Arial" w:hAnsi="Arial" w:cs="Arial"/>
          <w:color w:val="444444"/>
        </w:rPr>
        <w:t>Typha</w:t>
      </w:r>
      <w:proofErr w:type="spellEnd"/>
      <w:r w:rsidRPr="007006C5">
        <w:rPr>
          <w:rFonts w:ascii="Arial" w:hAnsi="Arial" w:cs="Arial"/>
          <w:color w:val="444444"/>
        </w:rPr>
        <w:t xml:space="preserve"> </w:t>
      </w:r>
      <w:proofErr w:type="spellStart"/>
      <w:r w:rsidRPr="007006C5">
        <w:rPr>
          <w:rFonts w:ascii="Arial" w:hAnsi="Arial" w:cs="Arial"/>
          <w:color w:val="444444"/>
        </w:rPr>
        <w:t>latifolia</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Wild Ginger (</w:t>
      </w:r>
      <w:proofErr w:type="spellStart"/>
      <w:r w:rsidRPr="007006C5">
        <w:rPr>
          <w:rFonts w:ascii="Arial" w:hAnsi="Arial" w:cs="Arial"/>
          <w:color w:val="444444"/>
        </w:rPr>
        <w:t>Asarum</w:t>
      </w:r>
      <w:proofErr w:type="spellEnd"/>
      <w:r w:rsidRPr="007006C5">
        <w:rPr>
          <w:rFonts w:ascii="Arial" w:hAnsi="Arial" w:cs="Arial"/>
          <w:color w:val="444444"/>
        </w:rPr>
        <w:t xml:space="preserve"> </w:t>
      </w:r>
      <w:proofErr w:type="spellStart"/>
      <w:r w:rsidRPr="007006C5">
        <w:rPr>
          <w:rFonts w:ascii="Arial" w:hAnsi="Arial" w:cs="Arial"/>
          <w:color w:val="444444"/>
        </w:rPr>
        <w:t>caudatum</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Wild Strawberry (</w:t>
      </w:r>
      <w:proofErr w:type="spellStart"/>
      <w:r w:rsidRPr="007006C5">
        <w:rPr>
          <w:rFonts w:ascii="Arial" w:hAnsi="Arial" w:cs="Arial"/>
          <w:color w:val="444444"/>
        </w:rPr>
        <w:t>Fragaria</w:t>
      </w:r>
      <w:proofErr w:type="spellEnd"/>
      <w:r w:rsidRPr="007006C5">
        <w:rPr>
          <w:rFonts w:ascii="Arial" w:hAnsi="Arial" w:cs="Arial"/>
          <w:color w:val="444444"/>
        </w:rPr>
        <w:t xml:space="preserve"> </w:t>
      </w:r>
      <w:proofErr w:type="spellStart"/>
      <w:r w:rsidRPr="007006C5">
        <w:rPr>
          <w:rFonts w:ascii="Arial" w:hAnsi="Arial" w:cs="Arial"/>
          <w:color w:val="444444"/>
        </w:rPr>
        <w:t>virginiana</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American Elderberry (</w:t>
      </w:r>
      <w:proofErr w:type="spellStart"/>
      <w:r w:rsidRPr="007006C5">
        <w:rPr>
          <w:rFonts w:ascii="Arial" w:hAnsi="Arial" w:cs="Arial"/>
          <w:color w:val="444444"/>
        </w:rPr>
        <w:t>Sambucus</w:t>
      </w:r>
      <w:proofErr w:type="spellEnd"/>
      <w:r w:rsidRPr="007006C5">
        <w:rPr>
          <w:rFonts w:ascii="Arial" w:hAnsi="Arial" w:cs="Arial"/>
          <w:color w:val="444444"/>
        </w:rPr>
        <w:t xml:space="preserve"> Canadensis)</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Wild Rose (Rosa sp.)</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Amaranth (</w:t>
      </w:r>
      <w:proofErr w:type="spellStart"/>
      <w:r w:rsidRPr="007006C5">
        <w:rPr>
          <w:rFonts w:ascii="Arial" w:hAnsi="Arial" w:cs="Arial"/>
          <w:color w:val="444444"/>
        </w:rPr>
        <w:t>Amaranthus</w:t>
      </w:r>
      <w:proofErr w:type="spellEnd"/>
      <w:r w:rsidRPr="007006C5">
        <w:rPr>
          <w:rFonts w:ascii="Arial" w:hAnsi="Arial" w:cs="Arial"/>
          <w:color w:val="444444"/>
        </w:rPr>
        <w:t xml:space="preserve"> </w:t>
      </w:r>
      <w:proofErr w:type="spellStart"/>
      <w:r w:rsidRPr="007006C5">
        <w:rPr>
          <w:rFonts w:ascii="Arial" w:hAnsi="Arial" w:cs="Arial"/>
          <w:color w:val="444444"/>
        </w:rPr>
        <w:t>retroflexus</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xml:space="preserve">• Wild Garlic (Allium </w:t>
      </w:r>
      <w:proofErr w:type="spellStart"/>
      <w:r w:rsidRPr="007006C5">
        <w:rPr>
          <w:rFonts w:ascii="Arial" w:hAnsi="Arial" w:cs="Arial"/>
          <w:color w:val="444444"/>
        </w:rPr>
        <w:t>ursinum</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Common Camas (</w:t>
      </w:r>
      <w:proofErr w:type="spellStart"/>
      <w:r w:rsidRPr="007006C5">
        <w:rPr>
          <w:rFonts w:ascii="Arial" w:hAnsi="Arial" w:cs="Arial"/>
          <w:color w:val="444444"/>
        </w:rPr>
        <w:t>Camassia</w:t>
      </w:r>
      <w:proofErr w:type="spellEnd"/>
      <w:r w:rsidRPr="007006C5">
        <w:rPr>
          <w:rFonts w:ascii="Arial" w:hAnsi="Arial" w:cs="Arial"/>
          <w:color w:val="444444"/>
        </w:rPr>
        <w:t xml:space="preserve"> </w:t>
      </w:r>
      <w:proofErr w:type="spellStart"/>
      <w:r w:rsidRPr="007006C5">
        <w:rPr>
          <w:rFonts w:ascii="Arial" w:hAnsi="Arial" w:cs="Arial"/>
          <w:color w:val="444444"/>
        </w:rPr>
        <w:t>quamash</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Violets (Viola sp.)</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Wild Mint (</w:t>
      </w:r>
      <w:proofErr w:type="spellStart"/>
      <w:r w:rsidRPr="007006C5">
        <w:rPr>
          <w:rFonts w:ascii="Arial" w:hAnsi="Arial" w:cs="Arial"/>
          <w:color w:val="444444"/>
        </w:rPr>
        <w:t>Mentha</w:t>
      </w:r>
      <w:proofErr w:type="spellEnd"/>
      <w:r w:rsidRPr="007006C5">
        <w:rPr>
          <w:rFonts w:ascii="Arial" w:hAnsi="Arial" w:cs="Arial"/>
          <w:color w:val="444444"/>
        </w:rPr>
        <w:t xml:space="preserve"> </w:t>
      </w:r>
      <w:proofErr w:type="spellStart"/>
      <w:r w:rsidRPr="007006C5">
        <w:rPr>
          <w:rFonts w:ascii="Arial" w:hAnsi="Arial" w:cs="Arial"/>
          <w:color w:val="444444"/>
        </w:rPr>
        <w:t>arvensis</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Common Salsify (</w:t>
      </w:r>
      <w:proofErr w:type="spellStart"/>
      <w:r w:rsidRPr="007006C5">
        <w:rPr>
          <w:rFonts w:ascii="Arial" w:hAnsi="Arial" w:cs="Arial"/>
          <w:color w:val="444444"/>
        </w:rPr>
        <w:t>Tragopogon</w:t>
      </w:r>
      <w:proofErr w:type="spellEnd"/>
      <w:r w:rsidRPr="007006C5">
        <w:rPr>
          <w:rFonts w:ascii="Arial" w:hAnsi="Arial" w:cs="Arial"/>
          <w:color w:val="444444"/>
        </w:rPr>
        <w:t xml:space="preserve"> </w:t>
      </w:r>
      <w:proofErr w:type="spellStart"/>
      <w:r w:rsidRPr="007006C5">
        <w:rPr>
          <w:rFonts w:ascii="Arial" w:hAnsi="Arial" w:cs="Arial"/>
          <w:color w:val="444444"/>
        </w:rPr>
        <w:t>porrifolius</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Common Chicory (</w:t>
      </w:r>
      <w:proofErr w:type="spellStart"/>
      <w:r w:rsidRPr="007006C5">
        <w:rPr>
          <w:rFonts w:ascii="Arial" w:hAnsi="Arial" w:cs="Arial"/>
          <w:color w:val="444444"/>
        </w:rPr>
        <w:t>Cichorium</w:t>
      </w:r>
      <w:proofErr w:type="spellEnd"/>
      <w:r w:rsidRPr="007006C5">
        <w:rPr>
          <w:rFonts w:ascii="Arial" w:hAnsi="Arial" w:cs="Arial"/>
          <w:color w:val="444444"/>
        </w:rPr>
        <w:t xml:space="preserve"> </w:t>
      </w:r>
      <w:proofErr w:type="spellStart"/>
      <w:r w:rsidRPr="007006C5">
        <w:rPr>
          <w:rFonts w:ascii="Arial" w:hAnsi="Arial" w:cs="Arial"/>
          <w:color w:val="444444"/>
        </w:rPr>
        <w:t>intybus</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xml:space="preserve">• Wild Sarsaparilla (Aralia </w:t>
      </w:r>
      <w:proofErr w:type="spellStart"/>
      <w:r w:rsidRPr="007006C5">
        <w:rPr>
          <w:rFonts w:ascii="Arial" w:hAnsi="Arial" w:cs="Arial"/>
          <w:color w:val="444444"/>
        </w:rPr>
        <w:t>nudicaulis</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lastRenderedPageBreak/>
        <w:t>• Western Dock (</w:t>
      </w:r>
      <w:proofErr w:type="spellStart"/>
      <w:r w:rsidRPr="007006C5">
        <w:rPr>
          <w:rFonts w:ascii="Arial" w:hAnsi="Arial" w:cs="Arial"/>
          <w:color w:val="444444"/>
        </w:rPr>
        <w:t>Rumex</w:t>
      </w:r>
      <w:proofErr w:type="spellEnd"/>
      <w:r w:rsidRPr="007006C5">
        <w:rPr>
          <w:rFonts w:ascii="Arial" w:hAnsi="Arial" w:cs="Arial"/>
          <w:color w:val="444444"/>
        </w:rPr>
        <w:t xml:space="preserve"> </w:t>
      </w:r>
      <w:proofErr w:type="spellStart"/>
      <w:r w:rsidRPr="007006C5">
        <w:rPr>
          <w:rFonts w:ascii="Arial" w:hAnsi="Arial" w:cs="Arial"/>
          <w:color w:val="444444"/>
        </w:rPr>
        <w:t>occidentalis</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Cow Parsnip (</w:t>
      </w:r>
      <w:proofErr w:type="spellStart"/>
      <w:r w:rsidRPr="007006C5">
        <w:rPr>
          <w:rFonts w:ascii="Arial" w:hAnsi="Arial" w:cs="Arial"/>
          <w:color w:val="444444"/>
        </w:rPr>
        <w:t>Heracleum</w:t>
      </w:r>
      <w:proofErr w:type="spellEnd"/>
      <w:r w:rsidRPr="007006C5">
        <w:rPr>
          <w:rFonts w:ascii="Arial" w:hAnsi="Arial" w:cs="Arial"/>
          <w:color w:val="444444"/>
        </w:rPr>
        <w:t xml:space="preserve"> </w:t>
      </w:r>
      <w:proofErr w:type="spellStart"/>
      <w:r w:rsidRPr="007006C5">
        <w:rPr>
          <w:rFonts w:ascii="Arial" w:hAnsi="Arial" w:cs="Arial"/>
          <w:color w:val="444444"/>
        </w:rPr>
        <w:t>lanatum</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Bull Thistle (</w:t>
      </w:r>
      <w:proofErr w:type="spellStart"/>
      <w:r w:rsidRPr="007006C5">
        <w:rPr>
          <w:rFonts w:ascii="Arial" w:hAnsi="Arial" w:cs="Arial"/>
          <w:color w:val="444444"/>
        </w:rPr>
        <w:t>Circium</w:t>
      </w:r>
      <w:proofErr w:type="spellEnd"/>
      <w:r w:rsidRPr="007006C5">
        <w:rPr>
          <w:rFonts w:ascii="Arial" w:hAnsi="Arial" w:cs="Arial"/>
          <w:color w:val="444444"/>
        </w:rPr>
        <w:t xml:space="preserve"> </w:t>
      </w:r>
      <w:proofErr w:type="spellStart"/>
      <w:r w:rsidRPr="007006C5">
        <w:rPr>
          <w:rFonts w:ascii="Arial" w:hAnsi="Arial" w:cs="Arial"/>
          <w:color w:val="444444"/>
        </w:rPr>
        <w:t>vulgare</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xml:space="preserve">• Common Sunflower (Helianthus </w:t>
      </w:r>
      <w:proofErr w:type="spellStart"/>
      <w:r w:rsidRPr="007006C5">
        <w:rPr>
          <w:rFonts w:ascii="Arial" w:hAnsi="Arial" w:cs="Arial"/>
          <w:color w:val="444444"/>
        </w:rPr>
        <w:t>annuus</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xml:space="preserve">• Jerusalem Artichoke (Helianthus </w:t>
      </w:r>
      <w:proofErr w:type="spellStart"/>
      <w:r w:rsidRPr="007006C5">
        <w:rPr>
          <w:rFonts w:ascii="Arial" w:hAnsi="Arial" w:cs="Arial"/>
          <w:color w:val="444444"/>
        </w:rPr>
        <w:t>tuberosus</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b/>
          <w:bCs/>
          <w:color w:val="333333"/>
        </w:rPr>
      </w:pPr>
      <w:r w:rsidRPr="007006C5">
        <w:rPr>
          <w:rFonts w:ascii="Arial" w:hAnsi="Arial" w:cs="Arial"/>
          <w:color w:val="444444"/>
        </w:rPr>
        <w:t> </w:t>
      </w:r>
      <w:r w:rsidRPr="007006C5">
        <w:rPr>
          <w:rFonts w:ascii="Arial" w:hAnsi="Arial" w:cs="Arial"/>
          <w:b/>
          <w:bCs/>
          <w:color w:val="333333"/>
        </w:rPr>
        <w:t>3. A Small Pot.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noProof/>
          <w:color w:val="0033CC"/>
        </w:rPr>
        <w:drawing>
          <wp:inline distT="0" distB="0" distL="0" distR="0" wp14:anchorId="14FAA6EA" wp14:editId="6EE21328">
            <wp:extent cx="5953125" cy="3810000"/>
            <wp:effectExtent l="0" t="0" r="9525" b="0"/>
            <wp:docPr id="7" name="Picture 7" descr="small-pot-redneck-neighbor">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mall-pot-redneck-neighbor">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53125" cy="3810000"/>
                    </a:xfrm>
                    <a:prstGeom prst="rect">
                      <a:avLst/>
                    </a:prstGeom>
                    <a:noFill/>
                    <a:ln>
                      <a:noFill/>
                    </a:ln>
                  </pic:spPr>
                </pic:pic>
              </a:graphicData>
            </a:graphic>
          </wp:inline>
        </w:drawing>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Seems like an obvious one but when Lucky and I went in to his kitchen I noticed he had almost no cookware.</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“All I need is this pot…I got a cast-iron too.”</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The pot was beautiful. Beat to hell, dented, and weathered from flame and who knows what else. It was thick, big enough for a decent-sized pheasant, about 3 quarts I think.</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noProof/>
          <w:color w:val="0033CC"/>
        </w:rPr>
        <w:lastRenderedPageBreak/>
        <w:drawing>
          <wp:inline distT="0" distB="0" distL="0" distR="0" wp14:anchorId="7205CF8D" wp14:editId="63F85552">
            <wp:extent cx="5953125" cy="3810000"/>
            <wp:effectExtent l="0" t="0" r="9525" b="0"/>
            <wp:docPr id="8" name="Picture 8" descr="old-pot-survival-cooki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ld-pot-survival-cookin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3125" cy="3810000"/>
                    </a:xfrm>
                    <a:prstGeom prst="rect">
                      <a:avLst/>
                    </a:prstGeom>
                    <a:noFill/>
                    <a:ln>
                      <a:noFill/>
                    </a:ln>
                  </pic:spPr>
                </pic:pic>
              </a:graphicData>
            </a:graphic>
          </wp:inline>
        </w:drawing>
      </w:r>
    </w:p>
    <w:p w:rsidR="007006C5" w:rsidRPr="007006C5" w:rsidRDefault="007006C5" w:rsidP="007006C5">
      <w:pPr>
        <w:shd w:val="clear" w:color="auto" w:fill="FFFFFF"/>
        <w:spacing w:before="100" w:beforeAutospacing="1" w:after="225" w:line="330" w:lineRule="atLeast"/>
        <w:rPr>
          <w:rFonts w:ascii="Arial" w:hAnsi="Arial" w:cs="Arial"/>
          <w:color w:val="444444"/>
        </w:rPr>
      </w:pPr>
      <w:proofErr w:type="spellStart"/>
      <w:r w:rsidRPr="007006C5">
        <w:rPr>
          <w:rFonts w:ascii="Arial" w:hAnsi="Arial" w:cs="Arial"/>
          <w:color w:val="444444"/>
        </w:rPr>
        <w:t>You’l</w:t>
      </w:r>
      <w:proofErr w:type="spellEnd"/>
      <w:r w:rsidRPr="007006C5">
        <w:rPr>
          <w:rFonts w:ascii="Arial" w:hAnsi="Arial" w:cs="Arial"/>
          <w:color w:val="444444"/>
        </w:rPr>
        <w:t xml:space="preserve"> want this around when you need to boil and purify water, cook meals, catch rain water, “heck, you could even use it to beat off an intruder,” Lucky says with a laugh.</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“It’s just a pot, but it’ll come in handy, trust me.”</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“This is to boil and purify water in, and to cook things in. It’ll come in handy, trust me.”</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w:t>
      </w:r>
    </w:p>
    <w:p w:rsidR="007006C5" w:rsidRPr="007006C5" w:rsidRDefault="007006C5" w:rsidP="007006C5">
      <w:pPr>
        <w:shd w:val="clear" w:color="auto" w:fill="FFFFFF"/>
        <w:spacing w:before="150" w:after="150" w:line="480" w:lineRule="atLeast"/>
        <w:outlineLvl w:val="2"/>
        <w:rPr>
          <w:rFonts w:ascii="Arial" w:hAnsi="Arial" w:cs="Arial"/>
          <w:b/>
          <w:bCs/>
          <w:color w:val="333333"/>
        </w:rPr>
      </w:pPr>
      <w:r w:rsidRPr="007006C5">
        <w:rPr>
          <w:rFonts w:ascii="Arial" w:hAnsi="Arial" w:cs="Arial"/>
          <w:b/>
          <w:bCs/>
          <w:color w:val="333333"/>
        </w:rPr>
        <w:t>4. You can never have enough duct tape.</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noProof/>
          <w:color w:val="0033CC"/>
        </w:rPr>
        <w:drawing>
          <wp:inline distT="0" distB="0" distL="0" distR="0" wp14:anchorId="48EE29CB" wp14:editId="73C62603">
            <wp:extent cx="4169961" cy="2668775"/>
            <wp:effectExtent l="0" t="0" r="2540" b="0"/>
            <wp:docPr id="9" name="Picture 9" descr="duct-tape-survival-tips">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ct-tape-survival-tips">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71413" cy="2669704"/>
                    </a:xfrm>
                    <a:prstGeom prst="rect">
                      <a:avLst/>
                    </a:prstGeom>
                    <a:noFill/>
                    <a:ln>
                      <a:noFill/>
                    </a:ln>
                  </pic:spPr>
                </pic:pic>
              </a:graphicData>
            </a:graphic>
          </wp:inline>
        </w:drawing>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“I got a crateful…and I don’t have any ducts in my place.”</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lastRenderedPageBreak/>
        <w:t>Just look at this infographic put together by our friends over at http://www.backdoorsurvival.com/.</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noProof/>
          <w:color w:val="0033CC"/>
        </w:rPr>
        <w:drawing>
          <wp:inline distT="0" distB="0" distL="0" distR="0" wp14:anchorId="13AD360E" wp14:editId="76FF7F64">
            <wp:extent cx="5953125" cy="3810000"/>
            <wp:effectExtent l="0" t="0" r="9525" b="0"/>
            <wp:docPr id="10" name="Picture 10" descr="duct-tape-survival">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ct-tape-survival">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53125" cy="3810000"/>
                    </a:xfrm>
                    <a:prstGeom prst="rect">
                      <a:avLst/>
                    </a:prstGeom>
                    <a:noFill/>
                    <a:ln>
                      <a:noFill/>
                    </a:ln>
                  </pic:spPr>
                </pic:pic>
              </a:graphicData>
            </a:graphic>
          </wp:inline>
        </w:drawing>
      </w:r>
    </w:p>
    <w:p w:rsidR="007006C5" w:rsidRPr="007006C5" w:rsidRDefault="007006C5" w:rsidP="007006C5">
      <w:pPr>
        <w:shd w:val="clear" w:color="auto" w:fill="FFFFFF"/>
        <w:spacing w:before="100" w:beforeAutospacing="1" w:after="225" w:line="330" w:lineRule="atLeast"/>
        <w:rPr>
          <w:rFonts w:ascii="Arial" w:hAnsi="Arial" w:cs="Arial"/>
          <w:b/>
          <w:bCs/>
          <w:color w:val="333333"/>
        </w:rPr>
      </w:pPr>
      <w:r w:rsidRPr="007006C5">
        <w:rPr>
          <w:rFonts w:ascii="Arial" w:hAnsi="Arial" w:cs="Arial"/>
          <w:color w:val="444444"/>
        </w:rPr>
        <w:t> </w:t>
      </w:r>
      <w:r w:rsidRPr="007006C5">
        <w:rPr>
          <w:rFonts w:ascii="Arial" w:hAnsi="Arial" w:cs="Arial"/>
          <w:b/>
          <w:bCs/>
          <w:color w:val="333333"/>
        </w:rPr>
        <w:t>5. Back up your fuel supplies.</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You’re not always going to have charcoal or other emergency food sources. So you’re going to need to rethink what you throw away.</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“I don’t throw anything away. I compost. I save. And I make these outta most of ‘</w:t>
      </w:r>
      <w:proofErr w:type="spellStart"/>
      <w:r w:rsidRPr="007006C5">
        <w:rPr>
          <w:rFonts w:ascii="Arial" w:hAnsi="Arial" w:cs="Arial"/>
          <w:color w:val="444444"/>
        </w:rPr>
        <w:t>em</w:t>
      </w:r>
      <w:proofErr w:type="spellEnd"/>
      <w:r w:rsidRPr="007006C5">
        <w:rPr>
          <w:rFonts w:ascii="Arial" w:hAnsi="Arial" w:cs="Arial"/>
          <w:color w:val="444444"/>
        </w:rPr>
        <w:t>.”</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Lucky showed me a bunch of stacked, hockey puck-sized biomass briquettes.</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noProof/>
          <w:color w:val="0033CC"/>
        </w:rPr>
        <w:drawing>
          <wp:inline distT="0" distB="0" distL="0" distR="0" wp14:anchorId="5DF9E8C8" wp14:editId="57641ED7">
            <wp:extent cx="4261899" cy="2557139"/>
            <wp:effectExtent l="0" t="0" r="5715" b="0"/>
            <wp:docPr id="12" name="Picture 12" descr="fuel-briquett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uel-briquette">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3976" cy="2558385"/>
                    </a:xfrm>
                    <a:prstGeom prst="rect">
                      <a:avLst/>
                    </a:prstGeom>
                    <a:noFill/>
                    <a:ln>
                      <a:noFill/>
                    </a:ln>
                  </pic:spPr>
                </pic:pic>
              </a:graphicData>
            </a:graphic>
          </wp:inline>
        </w:drawing>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xml:space="preserve">A biomass briquette is made of from organic materials, like corn husks, </w:t>
      </w:r>
      <w:proofErr w:type="spellStart"/>
      <w:r w:rsidRPr="007006C5">
        <w:rPr>
          <w:rFonts w:ascii="Arial" w:hAnsi="Arial" w:cs="Arial"/>
          <w:color w:val="444444"/>
        </w:rPr>
        <w:t>coconnut</w:t>
      </w:r>
      <w:proofErr w:type="spellEnd"/>
      <w:r w:rsidRPr="007006C5">
        <w:rPr>
          <w:rFonts w:ascii="Arial" w:hAnsi="Arial" w:cs="Arial"/>
          <w:color w:val="444444"/>
        </w:rPr>
        <w:t xml:space="preserve"> shells, grass clippings, dried leaves, saw dust, cardboard, or paper.</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lastRenderedPageBreak/>
        <w:t>“In 2006, the U.S. produced more than 227 billion kilograms (kg) of solid waste; this equates to approximately 2.1 kg per person per day, where approximately half of this amount is in the form of paper and horticultural rubbish. Conversion of these wastes into combustible biomass briquettes would provide a means to satisfy individual energy needs while alleviating landfill use. (Source)”</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 xml:space="preserve">Basically anything containing </w:t>
      </w:r>
      <w:proofErr w:type="gramStart"/>
      <w:r w:rsidRPr="007006C5">
        <w:rPr>
          <w:rFonts w:ascii="Arial" w:hAnsi="Arial" w:cs="Arial"/>
          <w:color w:val="444444"/>
        </w:rPr>
        <w:t>a high</w:t>
      </w:r>
      <w:proofErr w:type="gramEnd"/>
      <w:r w:rsidRPr="007006C5">
        <w:rPr>
          <w:rFonts w:ascii="Arial" w:hAnsi="Arial" w:cs="Arial"/>
          <w:color w:val="444444"/>
        </w:rPr>
        <w:t xml:space="preserve"> nitrogen content can be compressed. Biomass fuel sources can be used in small grills, collapsible or rocket stoves and rival common fuel sources.</w:t>
      </w:r>
    </w:p>
    <w:p w:rsidR="007006C5" w:rsidRPr="007006C5" w:rsidRDefault="007006C5" w:rsidP="007006C5">
      <w:pPr>
        <w:shd w:val="clear" w:color="auto" w:fill="FFFFFF"/>
        <w:spacing w:before="150" w:after="150" w:line="360" w:lineRule="atLeast"/>
        <w:outlineLvl w:val="4"/>
        <w:rPr>
          <w:rFonts w:ascii="Arial" w:hAnsi="Arial" w:cs="Arial"/>
          <w:b/>
          <w:bCs/>
          <w:color w:val="333333"/>
        </w:rPr>
      </w:pPr>
      <w:proofErr w:type="spellStart"/>
      <w:r w:rsidRPr="007006C5">
        <w:rPr>
          <w:rFonts w:ascii="Arial" w:hAnsi="Arial" w:cs="Arial"/>
          <w:b/>
          <w:bCs/>
          <w:color w:val="333333"/>
        </w:rPr>
        <w:t>Lucky’s</w:t>
      </w:r>
      <w:proofErr w:type="spellEnd"/>
      <w:r w:rsidRPr="007006C5">
        <w:rPr>
          <w:rFonts w:ascii="Arial" w:hAnsi="Arial" w:cs="Arial"/>
          <w:b/>
          <w:bCs/>
          <w:color w:val="333333"/>
        </w:rPr>
        <w:t xml:space="preserve"> method is pretty simple:</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Get your materials cut up into small bits and soak it in water for about 48 hours or so, until it’s completely saturated and mushy. Then compact until the water is out. Be very diligent about the compacting process so your briquettes burn better.</w:t>
      </w:r>
    </w:p>
    <w:p w:rsidR="007006C5" w:rsidRPr="007006C5" w:rsidRDefault="007006C5" w:rsidP="007006C5">
      <w:pPr>
        <w:shd w:val="clear" w:color="auto" w:fill="FFFFFF"/>
        <w:spacing w:before="100" w:beforeAutospacing="1" w:after="225" w:line="330" w:lineRule="atLeast"/>
        <w:rPr>
          <w:rFonts w:ascii="Arial" w:hAnsi="Arial" w:cs="Arial"/>
          <w:color w:val="444444"/>
        </w:rPr>
      </w:pPr>
      <w:r w:rsidRPr="007006C5">
        <w:rPr>
          <w:rFonts w:ascii="Arial" w:hAnsi="Arial" w:cs="Arial"/>
          <w:color w:val="444444"/>
        </w:rPr>
        <w:t>Check out the video below for more.</w:t>
      </w:r>
    </w:p>
    <w:p w:rsidR="007B362F" w:rsidRDefault="007006C5">
      <w:hyperlink r:id="rId25" w:history="1">
        <w:r w:rsidRPr="008A07D8">
          <w:rPr>
            <w:rStyle w:val="Hyperlink"/>
          </w:rPr>
          <w:t>http://www.youtube.com/watch?v=gE45IySqJAo&amp;feature=player_embedded</w:t>
        </w:r>
      </w:hyperlink>
    </w:p>
    <w:p w:rsidR="007006C5" w:rsidRDefault="007006C5"/>
    <w:sectPr w:rsidR="007006C5" w:rsidSect="000F661F">
      <w:pgSz w:w="12240" w:h="15840"/>
      <w:pgMar w:top="432"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Condensed">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87D8E"/>
    <w:multiLevelType w:val="multilevel"/>
    <w:tmpl w:val="1CA67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6F7686"/>
    <w:multiLevelType w:val="multilevel"/>
    <w:tmpl w:val="749E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6C5"/>
    <w:rsid w:val="000F661F"/>
    <w:rsid w:val="001116D3"/>
    <w:rsid w:val="004A7022"/>
    <w:rsid w:val="007006C5"/>
    <w:rsid w:val="007B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06C5"/>
    <w:rPr>
      <w:strike w:val="0"/>
      <w:dstrike w:val="0"/>
      <w:color w:val="3D3D3D"/>
      <w:u w:val="none"/>
      <w:effect w:val="none"/>
    </w:rPr>
  </w:style>
  <w:style w:type="character" w:styleId="Emphasis">
    <w:name w:val="Emphasis"/>
    <w:basedOn w:val="DefaultParagraphFont"/>
    <w:uiPriority w:val="20"/>
    <w:qFormat/>
    <w:rsid w:val="007006C5"/>
    <w:rPr>
      <w:i/>
      <w:iCs/>
    </w:rPr>
  </w:style>
  <w:style w:type="character" w:customStyle="1" w:styleId="pin1395103337065pinitbuttoncount">
    <w:name w:val="pin_1395103337065_pin_it_button_count"/>
    <w:basedOn w:val="DefaultParagraphFont"/>
    <w:rsid w:val="007006C5"/>
  </w:style>
  <w:style w:type="character" w:customStyle="1" w:styleId="redditbutton">
    <w:name w:val="reddit_button"/>
    <w:basedOn w:val="DefaultParagraphFont"/>
    <w:rsid w:val="007006C5"/>
  </w:style>
  <w:style w:type="paragraph" w:styleId="BalloonText">
    <w:name w:val="Balloon Text"/>
    <w:basedOn w:val="Normal"/>
    <w:link w:val="BalloonTextChar"/>
    <w:uiPriority w:val="99"/>
    <w:semiHidden/>
    <w:unhideWhenUsed/>
    <w:rsid w:val="007006C5"/>
    <w:rPr>
      <w:rFonts w:ascii="Tahoma" w:hAnsi="Tahoma" w:cs="Tahoma"/>
      <w:sz w:val="16"/>
      <w:szCs w:val="16"/>
    </w:rPr>
  </w:style>
  <w:style w:type="character" w:customStyle="1" w:styleId="BalloonTextChar">
    <w:name w:val="Balloon Text Char"/>
    <w:basedOn w:val="DefaultParagraphFont"/>
    <w:link w:val="BalloonText"/>
    <w:uiPriority w:val="99"/>
    <w:semiHidden/>
    <w:rsid w:val="007006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06C5"/>
    <w:rPr>
      <w:strike w:val="0"/>
      <w:dstrike w:val="0"/>
      <w:color w:val="3D3D3D"/>
      <w:u w:val="none"/>
      <w:effect w:val="none"/>
    </w:rPr>
  </w:style>
  <w:style w:type="character" w:styleId="Emphasis">
    <w:name w:val="Emphasis"/>
    <w:basedOn w:val="DefaultParagraphFont"/>
    <w:uiPriority w:val="20"/>
    <w:qFormat/>
    <w:rsid w:val="007006C5"/>
    <w:rPr>
      <w:i/>
      <w:iCs/>
    </w:rPr>
  </w:style>
  <w:style w:type="character" w:customStyle="1" w:styleId="pin1395103337065pinitbuttoncount">
    <w:name w:val="pin_1395103337065_pin_it_button_count"/>
    <w:basedOn w:val="DefaultParagraphFont"/>
    <w:rsid w:val="007006C5"/>
  </w:style>
  <w:style w:type="character" w:customStyle="1" w:styleId="redditbutton">
    <w:name w:val="reddit_button"/>
    <w:basedOn w:val="DefaultParagraphFont"/>
    <w:rsid w:val="007006C5"/>
  </w:style>
  <w:style w:type="paragraph" w:styleId="BalloonText">
    <w:name w:val="Balloon Text"/>
    <w:basedOn w:val="Normal"/>
    <w:link w:val="BalloonTextChar"/>
    <w:uiPriority w:val="99"/>
    <w:semiHidden/>
    <w:unhideWhenUsed/>
    <w:rsid w:val="007006C5"/>
    <w:rPr>
      <w:rFonts w:ascii="Tahoma" w:hAnsi="Tahoma" w:cs="Tahoma"/>
      <w:sz w:val="16"/>
      <w:szCs w:val="16"/>
    </w:rPr>
  </w:style>
  <w:style w:type="character" w:customStyle="1" w:styleId="BalloonTextChar">
    <w:name w:val="Balloon Text Char"/>
    <w:basedOn w:val="DefaultParagraphFont"/>
    <w:link w:val="BalloonText"/>
    <w:uiPriority w:val="99"/>
    <w:semiHidden/>
    <w:rsid w:val="007006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330796">
      <w:bodyDiv w:val="1"/>
      <w:marLeft w:val="0"/>
      <w:marRight w:val="0"/>
      <w:marTop w:val="0"/>
      <w:marBottom w:val="0"/>
      <w:divBdr>
        <w:top w:val="none" w:sz="0" w:space="0" w:color="auto"/>
        <w:left w:val="none" w:sz="0" w:space="0" w:color="auto"/>
        <w:bottom w:val="none" w:sz="0" w:space="0" w:color="auto"/>
        <w:right w:val="none" w:sz="0" w:space="0" w:color="auto"/>
      </w:divBdr>
      <w:divsChild>
        <w:div w:id="1156603775">
          <w:marLeft w:val="0"/>
          <w:marRight w:val="0"/>
          <w:marTop w:val="0"/>
          <w:marBottom w:val="0"/>
          <w:divBdr>
            <w:top w:val="none" w:sz="0" w:space="0" w:color="auto"/>
            <w:left w:val="none" w:sz="0" w:space="0" w:color="auto"/>
            <w:bottom w:val="none" w:sz="0" w:space="0" w:color="auto"/>
            <w:right w:val="none" w:sz="0" w:space="0" w:color="auto"/>
          </w:divBdr>
          <w:divsChild>
            <w:div w:id="1563173061">
              <w:marLeft w:val="0"/>
              <w:marRight w:val="0"/>
              <w:marTop w:val="0"/>
              <w:marBottom w:val="0"/>
              <w:divBdr>
                <w:top w:val="none" w:sz="0" w:space="0" w:color="auto"/>
                <w:left w:val="none" w:sz="0" w:space="0" w:color="auto"/>
                <w:bottom w:val="none" w:sz="0" w:space="0" w:color="auto"/>
                <w:right w:val="none" w:sz="0" w:space="0" w:color="auto"/>
              </w:divBdr>
              <w:divsChild>
                <w:div w:id="437724712">
                  <w:marLeft w:val="0"/>
                  <w:marRight w:val="0"/>
                  <w:marTop w:val="0"/>
                  <w:marBottom w:val="0"/>
                  <w:divBdr>
                    <w:top w:val="none" w:sz="0" w:space="0" w:color="auto"/>
                    <w:left w:val="none" w:sz="0" w:space="0" w:color="auto"/>
                    <w:bottom w:val="none" w:sz="0" w:space="0" w:color="auto"/>
                    <w:right w:val="none" w:sz="0" w:space="0" w:color="auto"/>
                  </w:divBdr>
                  <w:divsChild>
                    <w:div w:id="610557035">
                      <w:marLeft w:val="0"/>
                      <w:marRight w:val="0"/>
                      <w:marTop w:val="0"/>
                      <w:marBottom w:val="0"/>
                      <w:divBdr>
                        <w:top w:val="none" w:sz="0" w:space="0" w:color="auto"/>
                        <w:left w:val="none" w:sz="0" w:space="0" w:color="auto"/>
                        <w:bottom w:val="none" w:sz="0" w:space="0" w:color="auto"/>
                        <w:right w:val="none" w:sz="0" w:space="0" w:color="auto"/>
                      </w:divBdr>
                      <w:divsChild>
                        <w:div w:id="1219509827">
                          <w:marLeft w:val="0"/>
                          <w:marRight w:val="0"/>
                          <w:marTop w:val="0"/>
                          <w:marBottom w:val="300"/>
                          <w:divBdr>
                            <w:top w:val="none" w:sz="0" w:space="0" w:color="auto"/>
                            <w:left w:val="none" w:sz="0" w:space="0" w:color="auto"/>
                            <w:bottom w:val="none" w:sz="0" w:space="0" w:color="auto"/>
                            <w:right w:val="none" w:sz="0" w:space="0" w:color="auto"/>
                          </w:divBdr>
                          <w:divsChild>
                            <w:div w:id="429739152">
                              <w:marLeft w:val="0"/>
                              <w:marRight w:val="0"/>
                              <w:marTop w:val="0"/>
                              <w:marBottom w:val="0"/>
                              <w:divBdr>
                                <w:top w:val="none" w:sz="0" w:space="0" w:color="auto"/>
                                <w:left w:val="none" w:sz="0" w:space="0" w:color="auto"/>
                                <w:bottom w:val="none" w:sz="0" w:space="0" w:color="auto"/>
                                <w:right w:val="none" w:sz="0" w:space="0" w:color="auto"/>
                              </w:divBdr>
                              <w:divsChild>
                                <w:div w:id="2007514080">
                                  <w:marLeft w:val="0"/>
                                  <w:marRight w:val="0"/>
                                  <w:marTop w:val="0"/>
                                  <w:marBottom w:val="150"/>
                                  <w:divBdr>
                                    <w:top w:val="none" w:sz="0" w:space="0" w:color="auto"/>
                                    <w:left w:val="none" w:sz="0" w:space="0" w:color="auto"/>
                                    <w:bottom w:val="none" w:sz="0" w:space="0" w:color="auto"/>
                                    <w:right w:val="none" w:sz="0" w:space="0" w:color="auto"/>
                                  </w:divBdr>
                                  <w:divsChild>
                                    <w:div w:id="1551839475">
                                      <w:marLeft w:val="0"/>
                                      <w:marRight w:val="0"/>
                                      <w:marTop w:val="0"/>
                                      <w:marBottom w:val="0"/>
                                      <w:divBdr>
                                        <w:top w:val="none" w:sz="0" w:space="0" w:color="auto"/>
                                        <w:left w:val="none" w:sz="0" w:space="0" w:color="auto"/>
                                        <w:bottom w:val="none" w:sz="0" w:space="0" w:color="auto"/>
                                        <w:right w:val="none" w:sz="0" w:space="0" w:color="auto"/>
                                      </w:divBdr>
                                    </w:div>
                                  </w:divsChild>
                                </w:div>
                                <w:div w:id="865093160">
                                  <w:marLeft w:val="0"/>
                                  <w:marRight w:val="0"/>
                                  <w:marTop w:val="0"/>
                                  <w:marBottom w:val="300"/>
                                  <w:divBdr>
                                    <w:top w:val="single" w:sz="6" w:space="0" w:color="CCCCCC"/>
                                    <w:left w:val="none" w:sz="0" w:space="0" w:color="auto"/>
                                    <w:bottom w:val="single" w:sz="6" w:space="0" w:color="CCCCCC"/>
                                    <w:right w:val="none" w:sz="0" w:space="0" w:color="auto"/>
                                  </w:divBdr>
                                </w:div>
                                <w:div w:id="1268199783">
                                  <w:marLeft w:val="-1425"/>
                                  <w:marRight w:val="0"/>
                                  <w:marTop w:val="0"/>
                                  <w:marBottom w:val="0"/>
                                  <w:divBdr>
                                    <w:top w:val="none" w:sz="0" w:space="0" w:color="auto"/>
                                    <w:left w:val="none" w:sz="0" w:space="0" w:color="auto"/>
                                    <w:bottom w:val="none" w:sz="0" w:space="0" w:color="auto"/>
                                    <w:right w:val="none" w:sz="0" w:space="0" w:color="auto"/>
                                  </w:divBdr>
                                </w:div>
                                <w:div w:id="136264615">
                                  <w:marLeft w:val="0"/>
                                  <w:marRight w:val="0"/>
                                  <w:marTop w:val="0"/>
                                  <w:marBottom w:val="0"/>
                                  <w:divBdr>
                                    <w:top w:val="none" w:sz="0" w:space="0" w:color="auto"/>
                                    <w:left w:val="none" w:sz="0" w:space="0" w:color="auto"/>
                                    <w:bottom w:val="none" w:sz="0" w:space="0" w:color="auto"/>
                                    <w:right w:val="none" w:sz="0" w:space="0" w:color="auto"/>
                                  </w:divBdr>
                                  <w:divsChild>
                                    <w:div w:id="1327512407">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urvivallife.com/wp-content/uploads/2014/03/wild-onion-survival-plants.jpg" TargetMode="External"/><Relationship Id="rId18" Type="http://schemas.openxmlformats.org/officeDocument/2006/relationships/image" Target="media/image6.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www.survivallife.com/wp-content/uploads/2014/03/duct-tape-survival.jpg" TargetMode="External"/><Relationship Id="rId7" Type="http://schemas.openxmlformats.org/officeDocument/2006/relationships/hyperlink" Target="http://www.survivallife.com/wp-content/uploads/2014/03/survival-preparedness-tips-gun.jpg" TargetMode="External"/><Relationship Id="rId12" Type="http://schemas.openxmlformats.org/officeDocument/2006/relationships/image" Target="media/image3.jpeg"/><Relationship Id="rId17" Type="http://schemas.openxmlformats.org/officeDocument/2006/relationships/hyperlink" Target="http://www.survivallife.com/wp-content/uploads/2014/03/old-pot-survival-cooking.jpg" TargetMode="External"/><Relationship Id="rId25" Type="http://schemas.openxmlformats.org/officeDocument/2006/relationships/hyperlink" Target="http://www.youtube.com/watch?v=gE45IySqJAo&amp;feature=player_embedded"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hyperlink" Target="http://www.survivallife.com/author/stephaniebutler/" TargetMode="External"/><Relationship Id="rId11" Type="http://schemas.openxmlformats.org/officeDocument/2006/relationships/hyperlink" Target="http://www.survivallife.com/wp-content/uploads/2014/03/wild-dandelion.jpg"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www.survivallife.com/wp-content/uploads/2014/03/small-pot-redneck-neighbor.jpg" TargetMode="External"/><Relationship Id="rId23" Type="http://schemas.openxmlformats.org/officeDocument/2006/relationships/hyperlink" Target="http://www.survivallife.com/wp-content/uploads/2014/03/fuel-briquette.jpg" TargetMode="External"/><Relationship Id="rId10" Type="http://schemas.openxmlformats.org/officeDocument/2006/relationships/image" Target="media/image2.jpeg"/><Relationship Id="rId19" Type="http://schemas.openxmlformats.org/officeDocument/2006/relationships/hyperlink" Target="http://www.survivallife.com/wp-content/uploads/2014/03/duct-tape-survival-tips.jpg" TargetMode="External"/><Relationship Id="rId4" Type="http://schemas.openxmlformats.org/officeDocument/2006/relationships/settings" Target="settings.xml"/><Relationship Id="rId9" Type="http://schemas.openxmlformats.org/officeDocument/2006/relationships/hyperlink" Target="http://www.survivallife.com/wp-content/uploads/2014/03/wild-milkweed.jpg" TargetMode="External"/><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2014-03-18T00:47:00Z</dcterms:created>
  <dcterms:modified xsi:type="dcterms:W3CDTF">2014-03-18T00:47:00Z</dcterms:modified>
</cp:coreProperties>
</file>