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039" w:rsidRPr="00FC7039" w:rsidRDefault="00FC7039" w:rsidP="00FC7039">
      <w:pPr>
        <w:spacing w:before="100" w:beforeAutospacing="1" w:after="100" w:afterAutospacing="1"/>
        <w:jc w:val="center"/>
        <w:outlineLvl w:val="0"/>
        <w:rPr>
          <w:b/>
          <w:bCs/>
          <w:kern w:val="36"/>
          <w:sz w:val="48"/>
          <w:szCs w:val="48"/>
        </w:rPr>
      </w:pPr>
      <w:bookmarkStart w:id="0" w:name="_GoBack"/>
      <w:r w:rsidRPr="00FC7039">
        <w:rPr>
          <w:b/>
          <w:bCs/>
          <w:kern w:val="36"/>
          <w:sz w:val="48"/>
          <w:szCs w:val="48"/>
        </w:rPr>
        <w:t>4 Simple Self Defense Techniques</w:t>
      </w:r>
    </w:p>
    <w:bookmarkEnd w:id="0"/>
    <w:p w:rsidR="00FC7039" w:rsidRPr="00FC7039" w:rsidRDefault="00FC7039" w:rsidP="00FC7039">
      <w:pPr>
        <w:spacing w:before="100" w:beforeAutospacing="1" w:after="100" w:afterAutospacing="1"/>
        <w:rPr>
          <w:color w:val="000000"/>
        </w:rPr>
      </w:pPr>
      <w:r w:rsidRPr="00FC7039">
        <w:rPr>
          <w:color w:val="000000"/>
        </w:rPr>
        <w:t xml:space="preserve">When it comes to basic </w:t>
      </w:r>
      <w:proofErr w:type="spellStart"/>
      <w:r w:rsidRPr="00FC7039">
        <w:rPr>
          <w:color w:val="000000"/>
        </w:rPr>
        <w:t>self defense</w:t>
      </w:r>
      <w:proofErr w:type="spellEnd"/>
      <w:r w:rsidRPr="00FC7039">
        <w:rPr>
          <w:color w:val="000000"/>
        </w:rPr>
        <w:t xml:space="preserve"> technique, it does not have to be complicated, and in fact it (the technique) will arguably be MUCH MORE EFFECTIVE if it is kept VERY SIMPLE. During intense periods of stress and/or panic, the human mind will seemingly slow down, you may get tunnel vision, and you will react mostly only by muscle memory. Complicated tasks will become seemingly impossible during those seconds or moments.</w:t>
      </w:r>
    </w:p>
    <w:p w:rsidR="00FC7039" w:rsidRPr="00FC7039" w:rsidRDefault="00FC7039" w:rsidP="00FC7039">
      <w:pPr>
        <w:spacing w:before="100" w:beforeAutospacing="1" w:after="100" w:afterAutospacing="1"/>
        <w:rPr>
          <w:color w:val="000000"/>
        </w:rPr>
      </w:pPr>
      <w:r w:rsidRPr="00FC7039">
        <w:rPr>
          <w:color w:val="000000"/>
        </w:rPr>
        <w:t>Until you have experienced this unique phenomenon, it is difficult to fully grasp the affect. Just trust this… it is true – it happens this way.</w:t>
      </w:r>
    </w:p>
    <w:p w:rsidR="00FC7039" w:rsidRPr="00FC7039" w:rsidRDefault="00FC7039" w:rsidP="00FC7039">
      <w:pPr>
        <w:spacing w:before="100" w:beforeAutospacing="1" w:after="100" w:afterAutospacing="1"/>
        <w:rPr>
          <w:color w:val="000000"/>
        </w:rPr>
      </w:pPr>
      <w:r w:rsidRPr="00FC7039">
        <w:rPr>
          <w:color w:val="000000"/>
        </w:rPr>
        <w:t xml:space="preserve">So, with firearms out of the equation for this short discussion, </w:t>
      </w:r>
      <w:hyperlink r:id="rId5" w:tgtFrame="_blank" w:history="1">
        <w:r w:rsidRPr="00FC7039">
          <w:rPr>
            <w:color w:val="0000FF"/>
            <w:u w:val="single"/>
          </w:rPr>
          <w:t>here are a few thoughts and tips to consider.</w:t>
        </w:r>
      </w:hyperlink>
    </w:p>
    <w:p w:rsidR="00FC7039" w:rsidRPr="00FC7039" w:rsidRDefault="00FC7039" w:rsidP="00FC7039">
      <w:pPr>
        <w:spacing w:before="100" w:beforeAutospacing="1" w:after="100" w:afterAutospacing="1"/>
        <w:rPr>
          <w:color w:val="000000"/>
        </w:rPr>
      </w:pPr>
      <w:proofErr w:type="gramStart"/>
      <w:r w:rsidRPr="00FC7039">
        <w:rPr>
          <w:color w:val="000000"/>
        </w:rPr>
        <w:t>A rational and reasonable person will</w:t>
      </w:r>
      <w:proofErr w:type="gramEnd"/>
      <w:r w:rsidRPr="00FC7039">
        <w:rPr>
          <w:color w:val="000000"/>
        </w:rPr>
        <w:t xml:space="preserve"> rather peace over violence. Having an inner conviction of </w:t>
      </w:r>
      <w:proofErr w:type="spellStart"/>
      <w:r w:rsidRPr="00FC7039">
        <w:rPr>
          <w:color w:val="000000"/>
        </w:rPr>
        <w:t>self respect</w:t>
      </w:r>
      <w:proofErr w:type="spellEnd"/>
      <w:r w:rsidRPr="00FC7039">
        <w:rPr>
          <w:color w:val="000000"/>
        </w:rPr>
        <w:t xml:space="preserve"> and the belief that no one has the right to use unprovoked force against another, he will be pacifist… until attacked.</w:t>
      </w:r>
    </w:p>
    <w:p w:rsidR="00FC7039" w:rsidRPr="00FC7039" w:rsidRDefault="00FC7039" w:rsidP="00FC7039">
      <w:pPr>
        <w:spacing w:before="100" w:beforeAutospacing="1" w:after="100" w:afterAutospacing="1"/>
        <w:rPr>
          <w:color w:val="000000"/>
        </w:rPr>
      </w:pPr>
      <w:r w:rsidRPr="00FC7039">
        <w:rPr>
          <w:color w:val="000000"/>
        </w:rPr>
        <w:t>If one ever finds one’s-self under criminal attack, and if escape is not an option, one should proceed with extreme prejudice and without hesitation to quickly and violently destroy one’s attacker. While your motive will be defense, it will be accomplished by offense.</w:t>
      </w:r>
    </w:p>
    <w:p w:rsidR="00FC7039" w:rsidRPr="00FC7039" w:rsidRDefault="00FC7039" w:rsidP="00FC7039">
      <w:pPr>
        <w:spacing w:before="100" w:beforeAutospacing="1" w:after="100" w:afterAutospacing="1"/>
        <w:rPr>
          <w:color w:val="000000"/>
        </w:rPr>
      </w:pPr>
      <w:r w:rsidRPr="00FC7039">
        <w:rPr>
          <w:color w:val="000000"/>
        </w:rPr>
        <w:t xml:space="preserve">When approached, you should be in a relaxed and ready position. That is, not directly facing him but balanced with the body at an angle to the potential attacker. The hands should be near chest level, doing anything that does not appear aggressive (maybe clasping your hands together, etc.). NOT in your pockets. Keep your vision on the </w:t>
      </w:r>
      <w:proofErr w:type="spellStart"/>
      <w:r w:rsidRPr="00FC7039">
        <w:rPr>
          <w:color w:val="000000"/>
        </w:rPr>
        <w:t>approacher’s</w:t>
      </w:r>
      <w:proofErr w:type="spellEnd"/>
      <w:r w:rsidRPr="00FC7039">
        <w:rPr>
          <w:color w:val="000000"/>
        </w:rPr>
        <w:t xml:space="preserve"> head and shoulders while being aware of his hands. Stay more than </w:t>
      </w:r>
      <w:proofErr w:type="spellStart"/>
      <w:r w:rsidRPr="00FC7039">
        <w:rPr>
          <w:color w:val="000000"/>
        </w:rPr>
        <w:t>arms length</w:t>
      </w:r>
      <w:proofErr w:type="spellEnd"/>
      <w:r w:rsidRPr="00FC7039">
        <w:rPr>
          <w:color w:val="000000"/>
        </w:rPr>
        <w:t xml:space="preserve"> away and don’t allow the person to crowd you. By not being crowded, the attacker would have to ‘announce’ their intention by stepping in on you, giving you the opportunity to launch your own surprise preemptive attack.</w:t>
      </w:r>
    </w:p>
    <w:p w:rsidR="00FC7039" w:rsidRPr="00FC7039" w:rsidRDefault="00FC7039" w:rsidP="00FC7039">
      <w:pPr>
        <w:spacing w:before="100" w:beforeAutospacing="1" w:after="100" w:afterAutospacing="1"/>
        <w:rPr>
          <w:color w:val="000000"/>
        </w:rPr>
      </w:pPr>
      <w:r w:rsidRPr="00FC7039">
        <w:rPr>
          <w:color w:val="000000"/>
        </w:rPr>
        <w:t xml:space="preserve">Remember this… if the person asks you what time it is, DO NOT look at your watch. Instead, give him your best guess, all the while watching him. If the person asks you for directions, DO NOT </w:t>
      </w:r>
      <w:proofErr w:type="gramStart"/>
      <w:r w:rsidRPr="00FC7039">
        <w:rPr>
          <w:color w:val="000000"/>
        </w:rPr>
        <w:t>look</w:t>
      </w:r>
      <w:proofErr w:type="gramEnd"/>
      <w:r w:rsidRPr="00FC7039">
        <w:rPr>
          <w:color w:val="000000"/>
        </w:rPr>
        <w:t xml:space="preserve"> away and point somewhere. Instead simply talk the person through it. Make sense?</w:t>
      </w:r>
    </w:p>
    <w:p w:rsidR="00FC7039" w:rsidRPr="00FC7039" w:rsidRDefault="00FC7039" w:rsidP="00FC7039">
      <w:pPr>
        <w:spacing w:before="100" w:beforeAutospacing="1" w:after="100" w:afterAutospacing="1"/>
        <w:rPr>
          <w:color w:val="000000"/>
        </w:rPr>
      </w:pPr>
      <w:r w:rsidRPr="00FC7039">
        <w:rPr>
          <w:color w:val="000000"/>
        </w:rPr>
        <w:t>It may be helpful to practice the following four basic skills against an imaginary attacker. This isn’t sparring, it is deadly serious, so do not spar with others using these techniques as they can be deadly.</w:t>
      </w:r>
    </w:p>
    <w:p w:rsidR="00FC7039" w:rsidRPr="00FC7039" w:rsidRDefault="00FC7039" w:rsidP="00FC7039">
      <w:pPr>
        <w:spacing w:before="100" w:beforeAutospacing="1" w:after="100" w:afterAutospacing="1"/>
        <w:outlineLvl w:val="1"/>
        <w:rPr>
          <w:b/>
          <w:bCs/>
          <w:color w:val="3A2723"/>
          <w:sz w:val="36"/>
          <w:szCs w:val="36"/>
        </w:rPr>
      </w:pPr>
      <w:r w:rsidRPr="00FC7039">
        <w:rPr>
          <w:b/>
          <w:bCs/>
          <w:color w:val="3A2723"/>
          <w:sz w:val="36"/>
          <w:szCs w:val="36"/>
        </w:rPr>
        <w:t>Chop</w:t>
      </w:r>
    </w:p>
    <w:p w:rsidR="00FC7039" w:rsidRPr="00FC7039" w:rsidRDefault="00FC7039" w:rsidP="00FC7039">
      <w:pPr>
        <w:spacing w:before="100" w:beforeAutospacing="1" w:after="100" w:afterAutospacing="1"/>
        <w:rPr>
          <w:color w:val="000000"/>
        </w:rPr>
      </w:pPr>
      <w:r w:rsidRPr="00FC7039">
        <w:rPr>
          <w:color w:val="000000"/>
        </w:rPr>
        <w:t>Flatten your hand, palm facing down. The chop should strike while using the edge of your hand near the wrist. The throat and the nose are good targets.</w:t>
      </w:r>
    </w:p>
    <w:p w:rsidR="00FC7039" w:rsidRPr="00FC7039" w:rsidRDefault="00FC7039" w:rsidP="00FC7039">
      <w:pPr>
        <w:spacing w:before="100" w:beforeAutospacing="1" w:after="100" w:afterAutospacing="1"/>
        <w:outlineLvl w:val="1"/>
        <w:rPr>
          <w:b/>
          <w:bCs/>
          <w:color w:val="3A2723"/>
          <w:sz w:val="36"/>
          <w:szCs w:val="36"/>
        </w:rPr>
      </w:pPr>
      <w:r w:rsidRPr="00FC7039">
        <w:rPr>
          <w:b/>
          <w:bCs/>
          <w:color w:val="3A2723"/>
          <w:sz w:val="36"/>
          <w:szCs w:val="36"/>
        </w:rPr>
        <w:t>Chin Jab</w:t>
      </w:r>
    </w:p>
    <w:p w:rsidR="00FC7039" w:rsidRPr="00FC7039" w:rsidRDefault="00FC7039" w:rsidP="00FC7039">
      <w:pPr>
        <w:spacing w:before="100" w:beforeAutospacing="1" w:after="100" w:afterAutospacing="1"/>
        <w:rPr>
          <w:color w:val="000000"/>
        </w:rPr>
      </w:pPr>
      <w:r w:rsidRPr="00FC7039">
        <w:rPr>
          <w:color w:val="000000"/>
        </w:rPr>
        <w:t>With the hand pressed back, use the heel of the hand to smash an upward strike under the attacker’s chin at close range (half-arm’s-length or less). This could break the attackers jaw or neck.</w:t>
      </w:r>
    </w:p>
    <w:p w:rsidR="00FC7039" w:rsidRPr="00FC7039" w:rsidRDefault="00FC7039" w:rsidP="00FC7039">
      <w:pPr>
        <w:spacing w:before="100" w:beforeAutospacing="1" w:after="100" w:afterAutospacing="1"/>
        <w:outlineLvl w:val="1"/>
        <w:rPr>
          <w:b/>
          <w:bCs/>
          <w:color w:val="3A2723"/>
          <w:sz w:val="36"/>
          <w:szCs w:val="36"/>
        </w:rPr>
      </w:pPr>
      <w:r w:rsidRPr="00FC7039">
        <w:rPr>
          <w:b/>
          <w:bCs/>
          <w:color w:val="3A2723"/>
          <w:sz w:val="36"/>
          <w:szCs w:val="36"/>
        </w:rPr>
        <w:t>Side Kick</w:t>
      </w:r>
    </w:p>
    <w:p w:rsidR="00FC7039" w:rsidRDefault="00FC7039" w:rsidP="00FC7039">
      <w:pPr>
        <w:spacing w:before="100" w:beforeAutospacing="1" w:after="100" w:afterAutospacing="1"/>
        <w:rPr>
          <w:color w:val="000000"/>
        </w:rPr>
      </w:pPr>
      <w:r w:rsidRPr="00FC7039">
        <w:rPr>
          <w:color w:val="000000"/>
        </w:rPr>
        <w:t>As the name implies, the kick is performed to the side, not the front or rear. Lift the leg about knee-height while keeping it fairly close to the other ‘standing’ leg. Snap it out like a piston at the attackers KNEE. It doesn’t matter which part of the knee or the direction of the attacker because the knee is weak and will likely break regardless.</w:t>
      </w:r>
    </w:p>
    <w:p w:rsidR="00FC7039" w:rsidRPr="00FC7039" w:rsidRDefault="00FC7039" w:rsidP="00FC7039">
      <w:pPr>
        <w:spacing w:before="100" w:beforeAutospacing="1" w:after="100" w:afterAutospacing="1"/>
        <w:rPr>
          <w:color w:val="000000"/>
        </w:rPr>
      </w:pPr>
    </w:p>
    <w:p w:rsidR="00FC7039" w:rsidRPr="00FC7039" w:rsidRDefault="00FC7039" w:rsidP="00FC7039">
      <w:pPr>
        <w:spacing w:before="100" w:beforeAutospacing="1" w:after="100" w:afterAutospacing="1"/>
        <w:outlineLvl w:val="1"/>
        <w:rPr>
          <w:b/>
          <w:bCs/>
          <w:color w:val="3A2723"/>
          <w:sz w:val="36"/>
          <w:szCs w:val="36"/>
        </w:rPr>
      </w:pPr>
      <w:r w:rsidRPr="00FC7039">
        <w:rPr>
          <w:b/>
          <w:bCs/>
          <w:color w:val="3A2723"/>
          <w:sz w:val="36"/>
          <w:szCs w:val="36"/>
        </w:rPr>
        <w:lastRenderedPageBreak/>
        <w:t>Fingertip Thrust</w:t>
      </w:r>
    </w:p>
    <w:p w:rsidR="00FC7039" w:rsidRPr="00FC7039" w:rsidRDefault="00FC7039" w:rsidP="00FC7039">
      <w:pPr>
        <w:spacing w:before="100" w:beforeAutospacing="1" w:after="100" w:afterAutospacing="1"/>
        <w:rPr>
          <w:color w:val="000000"/>
        </w:rPr>
      </w:pPr>
      <w:r w:rsidRPr="00FC7039">
        <w:rPr>
          <w:color w:val="000000"/>
        </w:rPr>
        <w:t>Flatten out the hand, palm down, and extend the fingers. Thrust the fingers straight into the attacker’s eyes. It is brutal, but simple.</w:t>
      </w:r>
    </w:p>
    <w:p w:rsidR="00FC7039" w:rsidRPr="00FC7039" w:rsidRDefault="00FC7039" w:rsidP="00FC7039">
      <w:pPr>
        <w:spacing w:before="100" w:beforeAutospacing="1" w:after="100" w:afterAutospacing="1"/>
        <w:rPr>
          <w:color w:val="000000"/>
        </w:rPr>
      </w:pPr>
      <w:r w:rsidRPr="00FC7039">
        <w:rPr>
          <w:color w:val="000000"/>
        </w:rPr>
        <w:t xml:space="preserve">Remember, keep it simple. Again, under extreme stress, you will need ‘simple’ in order to be effective. For those who may think these ideas are ruthless, brutal, violent and destructive… the fact is, they are. As the stresses of our societies increase with a burgeoning and dependent population in the </w:t>
      </w:r>
      <w:proofErr w:type="spellStart"/>
      <w:r w:rsidRPr="00FC7039">
        <w:rPr>
          <w:color w:val="000000"/>
        </w:rPr>
        <w:t>throws</w:t>
      </w:r>
      <w:proofErr w:type="spellEnd"/>
      <w:r w:rsidRPr="00FC7039">
        <w:rPr>
          <w:color w:val="000000"/>
        </w:rPr>
        <w:t xml:space="preserve"> of economic turmoil and desperation or facing seemingly eminent chaos from economic collapse, and are increasingly plagued with criminals and predators, </w:t>
      </w:r>
      <w:proofErr w:type="spellStart"/>
      <w:r w:rsidRPr="00FC7039">
        <w:rPr>
          <w:color w:val="000000"/>
        </w:rPr>
        <w:t>self defense</w:t>
      </w:r>
      <w:proofErr w:type="spellEnd"/>
      <w:r w:rsidRPr="00FC7039">
        <w:rPr>
          <w:color w:val="000000"/>
        </w:rPr>
        <w:t xml:space="preserve"> skills are becoming more important to those who are preparing and who know that we live on the razor thin edge of ‘order’.</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039"/>
    <w:rsid w:val="000F661F"/>
    <w:rsid w:val="004A7022"/>
    <w:rsid w:val="007B362F"/>
    <w:rsid w:val="009E18F7"/>
    <w:rsid w:val="00FC7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631103">
      <w:bodyDiv w:val="1"/>
      <w:marLeft w:val="0"/>
      <w:marRight w:val="0"/>
      <w:marTop w:val="0"/>
      <w:marBottom w:val="0"/>
      <w:divBdr>
        <w:top w:val="none" w:sz="0" w:space="0" w:color="auto"/>
        <w:left w:val="none" w:sz="0" w:space="0" w:color="auto"/>
        <w:bottom w:val="none" w:sz="0" w:space="0" w:color="auto"/>
        <w:right w:val="none" w:sz="0" w:space="0" w:color="auto"/>
      </w:divBdr>
      <w:divsChild>
        <w:div w:id="1304653931">
          <w:marLeft w:val="0"/>
          <w:marRight w:val="0"/>
          <w:marTop w:val="0"/>
          <w:marBottom w:val="0"/>
          <w:divBdr>
            <w:top w:val="none" w:sz="0" w:space="0" w:color="auto"/>
            <w:left w:val="none" w:sz="0" w:space="0" w:color="auto"/>
            <w:bottom w:val="none" w:sz="0" w:space="0" w:color="auto"/>
            <w:right w:val="none" w:sz="0" w:space="0" w:color="auto"/>
          </w:divBdr>
          <w:divsChild>
            <w:div w:id="1300110897">
              <w:marLeft w:val="0"/>
              <w:marRight w:val="0"/>
              <w:marTop w:val="0"/>
              <w:marBottom w:val="0"/>
              <w:divBdr>
                <w:top w:val="none" w:sz="0" w:space="0" w:color="auto"/>
                <w:left w:val="none" w:sz="0" w:space="0" w:color="auto"/>
                <w:bottom w:val="none" w:sz="0" w:space="0" w:color="auto"/>
                <w:right w:val="none" w:sz="0" w:space="0" w:color="auto"/>
              </w:divBdr>
              <w:divsChild>
                <w:div w:id="348605387">
                  <w:marLeft w:val="0"/>
                  <w:marRight w:val="0"/>
                  <w:marTop w:val="0"/>
                  <w:marBottom w:val="0"/>
                  <w:divBdr>
                    <w:top w:val="none" w:sz="0" w:space="0" w:color="auto"/>
                    <w:left w:val="none" w:sz="0" w:space="0" w:color="auto"/>
                    <w:bottom w:val="none" w:sz="0" w:space="0" w:color="auto"/>
                    <w:right w:val="none" w:sz="0" w:space="0" w:color="auto"/>
                  </w:divBdr>
                  <w:divsChild>
                    <w:div w:id="98516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677eel4d-z52my7cn56rbs1w1b.hop.clickbank.net/?tid=biow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2014-06-29T14:47:00Z</dcterms:created>
  <dcterms:modified xsi:type="dcterms:W3CDTF">2014-06-29T14:47:00Z</dcterms:modified>
</cp:coreProperties>
</file>