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2331" w:rsidRPr="00CC2331" w:rsidRDefault="00CC2331" w:rsidP="00CC2331">
      <w:pPr>
        <w:shd w:val="clear" w:color="auto" w:fill="FFFFFF"/>
        <w:spacing w:before="100" w:beforeAutospacing="1" w:after="100" w:afterAutospacing="1" w:line="240" w:lineRule="auto"/>
        <w:jc w:val="center"/>
        <w:outlineLvl w:val="1"/>
        <w:rPr>
          <w:rFonts w:ascii="Trebuchet MS" w:eastAsia="Times New Roman" w:hAnsi="Trebuchet MS" w:cs="Times New Roman"/>
          <w:b/>
          <w:bCs/>
          <w:color w:val="660033"/>
          <w:kern w:val="36"/>
          <w:sz w:val="30"/>
          <w:szCs w:val="30"/>
        </w:rPr>
      </w:pPr>
      <w:r>
        <w:rPr>
          <w:rFonts w:ascii="Trebuchet MS" w:eastAsia="Times New Roman" w:hAnsi="Trebuchet MS" w:cs="Times New Roman"/>
          <w:b/>
          <w:bCs/>
          <w:color w:val="660033"/>
          <w:kern w:val="36"/>
          <w:sz w:val="30"/>
          <w:szCs w:val="30"/>
        </w:rPr>
        <w:t>Survival Basics -</w:t>
      </w:r>
      <w:r w:rsidRPr="00CC2331">
        <w:rPr>
          <w:rFonts w:ascii="Trebuchet MS" w:eastAsia="Times New Roman" w:hAnsi="Trebuchet MS" w:cs="Times New Roman"/>
          <w:b/>
          <w:bCs/>
          <w:color w:val="660033"/>
          <w:kern w:val="36"/>
          <w:sz w:val="30"/>
          <w:szCs w:val="30"/>
        </w:rPr>
        <w:t xml:space="preserve"> The Six Enemies of Food Storage</w:t>
      </w:r>
    </w:p>
    <w:p w:rsidR="00CC2331" w:rsidRPr="00CC2331" w:rsidRDefault="00CC2331" w:rsidP="00CC2331">
      <w:pPr>
        <w:shd w:val="clear" w:color="auto" w:fill="FFFFFF"/>
        <w:spacing w:after="0" w:line="240" w:lineRule="auto"/>
        <w:rPr>
          <w:rFonts w:ascii="Arial" w:eastAsia="Times New Roman" w:hAnsi="Arial" w:cs="Arial"/>
          <w:vanish/>
          <w:color w:val="2C2C2C"/>
          <w:sz w:val="24"/>
          <w:szCs w:val="24"/>
        </w:rPr>
      </w:pPr>
      <w:r w:rsidRPr="00CC2331">
        <w:rPr>
          <w:rFonts w:ascii="Arial" w:eastAsia="Times New Roman" w:hAnsi="Arial" w:cs="Arial"/>
          <w:noProof/>
          <w:vanish/>
          <w:color w:val="00008A"/>
          <w:sz w:val="24"/>
          <w:szCs w:val="24"/>
        </w:rPr>
        <w:drawing>
          <wp:inline distT="0" distB="0" distL="0" distR="0" wp14:anchorId="616A6014" wp14:editId="48F4DA86">
            <wp:extent cx="590550" cy="190500"/>
            <wp:effectExtent l="0" t="0" r="0" b="0"/>
            <wp:docPr id="8" name="Picture 8" descr="Print Friendly">
              <a:hlinkClick xmlns:a="http://schemas.openxmlformats.org/drawingml/2006/main" r:id="rId5"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rint Friendly">
                      <a:hlinkClick r:id="rId5" tooltip="&quot;&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0550" cy="190500"/>
                    </a:xfrm>
                    <a:prstGeom prst="rect">
                      <a:avLst/>
                    </a:prstGeom>
                    <a:noFill/>
                    <a:ln>
                      <a:noFill/>
                    </a:ln>
                  </pic:spPr>
                </pic:pic>
              </a:graphicData>
            </a:graphic>
          </wp:inline>
        </w:drawing>
      </w:r>
    </w:p>
    <w:p w:rsidR="00CC2331" w:rsidRPr="00CC2331" w:rsidRDefault="00CC2331" w:rsidP="00CC2331">
      <w:pPr>
        <w:shd w:val="clear" w:color="auto" w:fill="FFFFFF"/>
        <w:spacing w:before="100" w:beforeAutospacing="1" w:after="100" w:afterAutospacing="1" w:line="240" w:lineRule="auto"/>
        <w:rPr>
          <w:rFonts w:ascii="Arial" w:eastAsia="Times New Roman" w:hAnsi="Arial" w:cs="Arial"/>
          <w:color w:val="2C2C2C"/>
          <w:sz w:val="24"/>
          <w:szCs w:val="24"/>
        </w:rPr>
      </w:pPr>
      <w:r w:rsidRPr="00CC2331">
        <w:rPr>
          <w:rFonts w:ascii="Arial" w:eastAsia="Times New Roman" w:hAnsi="Arial" w:cs="Arial"/>
          <w:color w:val="2C2C2C"/>
          <w:sz w:val="24"/>
          <w:szCs w:val="24"/>
        </w:rPr>
        <w:t>When it comes to stockpiling survival preps, two items are always near the top my list: food and land to grow food. Those, in my opinion, are the two most valuable commodities to have if the world and society goes to heck. As I say that, I realize that the land portion of that equation may be unattainable for many. On the other hand, almost everyone can acquire food and a place to store it.</w:t>
      </w:r>
    </w:p>
    <w:p w:rsidR="00CC2331" w:rsidRPr="00CC2331" w:rsidRDefault="00CC2331" w:rsidP="00CC2331">
      <w:pPr>
        <w:shd w:val="clear" w:color="auto" w:fill="FFFFFF"/>
        <w:spacing w:before="100" w:beforeAutospacing="1" w:after="100" w:afterAutospacing="1" w:line="240" w:lineRule="auto"/>
        <w:rPr>
          <w:rFonts w:ascii="Arial" w:eastAsia="Times New Roman" w:hAnsi="Arial" w:cs="Arial"/>
          <w:color w:val="2C2C2C"/>
          <w:sz w:val="24"/>
          <w:szCs w:val="24"/>
        </w:rPr>
      </w:pPr>
      <w:r w:rsidRPr="00CC2331">
        <w:rPr>
          <w:rFonts w:ascii="Arial" w:eastAsia="Times New Roman" w:hAnsi="Arial" w:cs="Arial"/>
          <w:color w:val="2C2C2C"/>
          <w:sz w:val="24"/>
          <w:szCs w:val="24"/>
        </w:rPr>
        <w:t xml:space="preserve">By now you have read over and over again </w:t>
      </w:r>
      <w:r w:rsidRPr="00CC2331">
        <w:rPr>
          <w:rFonts w:ascii="Arial" w:eastAsia="Times New Roman" w:hAnsi="Arial" w:cs="Arial"/>
          <w:i/>
          <w:iCs/>
          <w:color w:val="2C2C2C"/>
          <w:sz w:val="24"/>
          <w:szCs w:val="24"/>
        </w:rPr>
        <w:t xml:space="preserve">ad nauseam </w:t>
      </w:r>
      <w:r w:rsidRPr="00CC2331">
        <w:rPr>
          <w:rFonts w:ascii="Arial" w:eastAsia="Times New Roman" w:hAnsi="Arial" w:cs="Arial"/>
          <w:color w:val="2C2C2C"/>
          <w:sz w:val="24"/>
          <w:szCs w:val="24"/>
        </w:rPr>
        <w:t>that during a disaster or a SHFT disruptive event, the grocery store shelves will be barren within a day or two. In addition, there is a strong likelihood that amenities such as electricity and refrigeration will no longer be available. That’s why having food, and an extensive knowledge of food storage techniques, is so important to long term survival.</w:t>
      </w:r>
    </w:p>
    <w:p w:rsidR="00CC2331" w:rsidRPr="00CC2331" w:rsidRDefault="00CC2331" w:rsidP="00CC2331">
      <w:pPr>
        <w:shd w:val="clear" w:color="auto" w:fill="FFFFFF"/>
        <w:spacing w:before="100" w:beforeAutospacing="1" w:after="100" w:afterAutospacing="1" w:line="240" w:lineRule="auto"/>
        <w:rPr>
          <w:rFonts w:ascii="Arial" w:eastAsia="Times New Roman" w:hAnsi="Arial" w:cs="Arial"/>
          <w:color w:val="2C2C2C"/>
          <w:sz w:val="24"/>
          <w:szCs w:val="24"/>
        </w:rPr>
      </w:pPr>
      <w:r w:rsidRPr="00CC2331">
        <w:rPr>
          <w:rFonts w:ascii="Arial" w:eastAsia="Times New Roman" w:hAnsi="Arial" w:cs="Arial"/>
          <w:color w:val="2C2C2C"/>
          <w:sz w:val="24"/>
          <w:szCs w:val="24"/>
        </w:rPr>
        <w:t>Since the beginning of Backdoor Survival, I have explored many areas of preparedness, from basic preps, to more extensive studies of self-sufficiency and the psychological aspects of survival. Beyond all else, however, I have taken a keen interest in food and food storage.</w:t>
      </w:r>
    </w:p>
    <w:p w:rsidR="00CC2331" w:rsidRPr="00CC2331" w:rsidRDefault="00CC2331" w:rsidP="00CC2331">
      <w:pPr>
        <w:shd w:val="clear" w:color="auto" w:fill="FFFFFF"/>
        <w:spacing w:before="100" w:beforeAutospacing="1" w:after="100" w:afterAutospacing="1" w:line="240" w:lineRule="auto"/>
        <w:rPr>
          <w:rFonts w:ascii="Arial" w:eastAsia="Times New Roman" w:hAnsi="Arial" w:cs="Arial"/>
          <w:color w:val="2C2C2C"/>
          <w:sz w:val="24"/>
          <w:szCs w:val="24"/>
        </w:rPr>
      </w:pPr>
      <w:r w:rsidRPr="00CC2331">
        <w:rPr>
          <w:rFonts w:ascii="Arial" w:eastAsia="Times New Roman" w:hAnsi="Arial" w:cs="Arial"/>
          <w:color w:val="2C2C2C"/>
          <w:sz w:val="24"/>
          <w:szCs w:val="24"/>
        </w:rPr>
        <w:t>With the rapid escalation of food prices, I want to reintroduce you to the six enemies of food storage. They are important to understand and, even if they are sometimes unavoidable, the six enemies are good to keep in mind as you invest in food for your prepper pantry.</w:t>
      </w:r>
    </w:p>
    <w:p w:rsidR="00CC2331" w:rsidRPr="00CC2331" w:rsidRDefault="00CC2331" w:rsidP="00CC2331">
      <w:pPr>
        <w:shd w:val="clear" w:color="auto" w:fill="FFFFFF"/>
        <w:spacing w:before="100" w:beforeAutospacing="1" w:after="100" w:afterAutospacing="1" w:line="240" w:lineRule="auto"/>
        <w:outlineLvl w:val="3"/>
        <w:rPr>
          <w:rFonts w:ascii="Arial" w:eastAsia="Times New Roman" w:hAnsi="Arial" w:cs="Arial"/>
          <w:b/>
          <w:bCs/>
          <w:color w:val="660033"/>
          <w:sz w:val="24"/>
          <w:szCs w:val="24"/>
        </w:rPr>
      </w:pPr>
      <w:r w:rsidRPr="00CC2331">
        <w:rPr>
          <w:rFonts w:ascii="Arial" w:eastAsia="Times New Roman" w:hAnsi="Arial" w:cs="Arial"/>
          <w:b/>
          <w:bCs/>
          <w:color w:val="660033"/>
          <w:sz w:val="24"/>
          <w:szCs w:val="24"/>
        </w:rPr>
        <w:t>The Six Enemies of Food Storage</w:t>
      </w:r>
    </w:p>
    <w:p w:rsidR="00CC2331" w:rsidRPr="00CC2331" w:rsidRDefault="00CC2331" w:rsidP="00CC2331">
      <w:pPr>
        <w:shd w:val="clear" w:color="auto" w:fill="FFFFFF"/>
        <w:spacing w:before="100" w:beforeAutospacing="1" w:after="100" w:afterAutospacing="1" w:line="240" w:lineRule="auto"/>
        <w:rPr>
          <w:rFonts w:ascii="Arial" w:eastAsia="Times New Roman" w:hAnsi="Arial" w:cs="Arial"/>
          <w:color w:val="2C2C2C"/>
          <w:sz w:val="24"/>
          <w:szCs w:val="24"/>
        </w:rPr>
      </w:pPr>
      <w:r w:rsidRPr="00CC2331">
        <w:rPr>
          <w:rFonts w:ascii="Arial" w:eastAsia="Times New Roman" w:hAnsi="Arial" w:cs="Arial"/>
          <w:color w:val="2C2C2C"/>
          <w:sz w:val="24"/>
          <w:szCs w:val="24"/>
        </w:rPr>
        <w:t>Storing food for the long-term is a daunting task. For the short-term, you can usually find a spare shelf or two in your kitchen cabinets and call it a day. Beyond the short-term, things start to get more complicated. The reason is that most food products have a shelf life which is pretty much limited by some common factors, referred to as the S</w:t>
      </w:r>
      <w:r w:rsidRPr="00CC2331">
        <w:rPr>
          <w:rFonts w:ascii="Arial" w:eastAsia="Times New Roman" w:hAnsi="Arial" w:cs="Arial"/>
          <w:i/>
          <w:iCs/>
          <w:color w:val="2C2C2C"/>
          <w:sz w:val="24"/>
          <w:szCs w:val="24"/>
        </w:rPr>
        <w:t>ix Enemies of Food Storage:</w:t>
      </w:r>
    </w:p>
    <w:p w:rsidR="00CC2331" w:rsidRPr="00CC2331" w:rsidRDefault="00CC2331" w:rsidP="00CC2331">
      <w:pPr>
        <w:shd w:val="clear" w:color="auto" w:fill="FFFFFF"/>
        <w:spacing w:before="100" w:beforeAutospacing="1" w:after="100" w:afterAutospacing="1" w:line="240" w:lineRule="auto"/>
        <w:jc w:val="center"/>
        <w:rPr>
          <w:rFonts w:ascii="Arial" w:eastAsia="Times New Roman" w:hAnsi="Arial" w:cs="Arial"/>
          <w:color w:val="2C2C2C"/>
          <w:sz w:val="24"/>
          <w:szCs w:val="24"/>
        </w:rPr>
      </w:pPr>
      <w:r w:rsidRPr="00CC2331">
        <w:rPr>
          <w:rFonts w:ascii="Arial" w:eastAsia="Times New Roman" w:hAnsi="Arial" w:cs="Arial"/>
          <w:color w:val="2C2C2C"/>
          <w:sz w:val="24"/>
          <w:szCs w:val="24"/>
        </w:rPr>
        <w:t>Temperature</w:t>
      </w:r>
      <w:r w:rsidRPr="00CC2331">
        <w:rPr>
          <w:rFonts w:ascii="Arial" w:eastAsia="Times New Roman" w:hAnsi="Arial" w:cs="Arial"/>
          <w:color w:val="2C2C2C"/>
          <w:sz w:val="24"/>
          <w:szCs w:val="24"/>
        </w:rPr>
        <w:br/>
        <w:t>Oxygen</w:t>
      </w:r>
      <w:r w:rsidRPr="00CC2331">
        <w:rPr>
          <w:rFonts w:ascii="Arial" w:eastAsia="Times New Roman" w:hAnsi="Arial" w:cs="Arial"/>
          <w:color w:val="2C2C2C"/>
          <w:sz w:val="24"/>
          <w:szCs w:val="24"/>
        </w:rPr>
        <w:br/>
        <w:t>Moisture</w:t>
      </w:r>
      <w:r w:rsidRPr="00CC2331">
        <w:rPr>
          <w:rFonts w:ascii="Arial" w:eastAsia="Times New Roman" w:hAnsi="Arial" w:cs="Arial"/>
          <w:color w:val="2C2C2C"/>
          <w:sz w:val="24"/>
          <w:szCs w:val="24"/>
        </w:rPr>
        <w:br/>
        <w:t>Light</w:t>
      </w:r>
      <w:r w:rsidRPr="00CC2331">
        <w:rPr>
          <w:rFonts w:ascii="Arial" w:eastAsia="Times New Roman" w:hAnsi="Arial" w:cs="Arial"/>
          <w:color w:val="2C2C2C"/>
          <w:sz w:val="24"/>
          <w:szCs w:val="24"/>
        </w:rPr>
        <w:br/>
        <w:t>Pests</w:t>
      </w:r>
      <w:r w:rsidRPr="00CC2331">
        <w:rPr>
          <w:rFonts w:ascii="Arial" w:eastAsia="Times New Roman" w:hAnsi="Arial" w:cs="Arial"/>
          <w:color w:val="2C2C2C"/>
          <w:sz w:val="24"/>
          <w:szCs w:val="24"/>
        </w:rPr>
        <w:br/>
        <w:t>Time</w:t>
      </w:r>
    </w:p>
    <w:p w:rsidR="00CC2331" w:rsidRPr="00CC2331" w:rsidRDefault="00CC2331" w:rsidP="00CC2331">
      <w:pPr>
        <w:shd w:val="clear" w:color="auto" w:fill="FFFFFF"/>
        <w:spacing w:before="100" w:beforeAutospacing="1" w:after="100" w:afterAutospacing="1" w:line="240" w:lineRule="auto"/>
        <w:rPr>
          <w:rFonts w:ascii="Arial" w:eastAsia="Times New Roman" w:hAnsi="Arial" w:cs="Arial"/>
          <w:color w:val="2C2C2C"/>
          <w:sz w:val="24"/>
          <w:szCs w:val="24"/>
        </w:rPr>
      </w:pPr>
      <w:r w:rsidRPr="00CC2331">
        <w:rPr>
          <w:rFonts w:ascii="Arial" w:eastAsia="Times New Roman" w:hAnsi="Arial" w:cs="Arial"/>
          <w:color w:val="2C2C2C"/>
          <w:sz w:val="24"/>
          <w:szCs w:val="24"/>
        </w:rPr>
        <w:t>As you will see, each of these factors are interrelated in such a way that there is a domino effect with all of the tiles falling upon each other and ultimately affecting your stored items in a cumulative fashion. I will briefly address each one so that this becomes clear.</w:t>
      </w:r>
    </w:p>
    <w:p w:rsidR="00CC2331" w:rsidRPr="00CC2331" w:rsidRDefault="00CC2331" w:rsidP="00CC2331">
      <w:pPr>
        <w:shd w:val="clear" w:color="auto" w:fill="FFFFFF"/>
        <w:spacing w:before="100" w:beforeAutospacing="1" w:after="100" w:afterAutospacing="1" w:line="240" w:lineRule="auto"/>
        <w:rPr>
          <w:rFonts w:ascii="Arial" w:eastAsia="Times New Roman" w:hAnsi="Arial" w:cs="Arial"/>
          <w:color w:val="2C2C2C"/>
          <w:sz w:val="24"/>
          <w:szCs w:val="24"/>
        </w:rPr>
      </w:pPr>
      <w:r w:rsidRPr="00CC2331">
        <w:rPr>
          <w:rFonts w:ascii="Arial" w:eastAsia="Times New Roman" w:hAnsi="Arial" w:cs="Arial"/>
          <w:b/>
          <w:bCs/>
          <w:color w:val="2C2C2C"/>
          <w:sz w:val="24"/>
          <w:szCs w:val="24"/>
        </w:rPr>
        <w:t xml:space="preserve">Temperature: </w:t>
      </w:r>
      <w:r w:rsidRPr="00CC2331">
        <w:rPr>
          <w:rFonts w:ascii="Arial" w:eastAsia="Times New Roman" w:hAnsi="Arial" w:cs="Arial"/>
          <w:color w:val="2C2C2C"/>
          <w:sz w:val="24"/>
          <w:szCs w:val="24"/>
        </w:rPr>
        <w:t>Long-term food storage is best achieved by maintaining cool, constant temperatures. Ideally, temperatures between 40 degrees and 70 degrees Fahrenheit are best for long-term storage. Anything warmer or cooler results in loss of color, nutrition, texture and taste. A common rule of thumb is that for every 18 degree Fahrenheit increase in temperature (10 degrees Celsius), your food’s shelf life is cut in half.</w:t>
      </w:r>
    </w:p>
    <w:p w:rsidR="00CC2331" w:rsidRPr="00CC2331" w:rsidRDefault="00CC2331" w:rsidP="00CC2331">
      <w:pPr>
        <w:shd w:val="clear" w:color="auto" w:fill="FFFFFF"/>
        <w:spacing w:before="100" w:beforeAutospacing="1" w:after="100" w:afterAutospacing="1" w:line="240" w:lineRule="auto"/>
        <w:rPr>
          <w:rFonts w:ascii="Arial" w:eastAsia="Times New Roman" w:hAnsi="Arial" w:cs="Arial"/>
          <w:color w:val="2C2C2C"/>
          <w:sz w:val="24"/>
          <w:szCs w:val="24"/>
        </w:rPr>
      </w:pPr>
      <w:r w:rsidRPr="00CC2331">
        <w:rPr>
          <w:rFonts w:ascii="Arial" w:eastAsia="Times New Roman" w:hAnsi="Arial" w:cs="Arial"/>
          <w:color w:val="2C2C2C"/>
          <w:sz w:val="24"/>
          <w:szCs w:val="24"/>
        </w:rPr>
        <w:t xml:space="preserve">The second factor when it comes to temperature is consistency. So if you have a location where the temperature is 40 degrees one day and 70 the next, there is going to be some loss in quality and shelf life. Let me put </w:t>
      </w:r>
      <w:proofErr w:type="gramStart"/>
      <w:r w:rsidRPr="00CC2331">
        <w:rPr>
          <w:rFonts w:ascii="Arial" w:eastAsia="Times New Roman" w:hAnsi="Arial" w:cs="Arial"/>
          <w:color w:val="2C2C2C"/>
          <w:sz w:val="24"/>
          <w:szCs w:val="24"/>
        </w:rPr>
        <w:t>this another</w:t>
      </w:r>
      <w:proofErr w:type="gramEnd"/>
      <w:r w:rsidRPr="00CC2331">
        <w:rPr>
          <w:rFonts w:ascii="Arial" w:eastAsia="Times New Roman" w:hAnsi="Arial" w:cs="Arial"/>
          <w:color w:val="2C2C2C"/>
          <w:sz w:val="24"/>
          <w:szCs w:val="24"/>
        </w:rPr>
        <w:t xml:space="preserve"> way. If you have stored your food in a garage where the temperature fluctuates between summer and winter, the shelf life will be based upon the highest temperature not the lowest.</w:t>
      </w:r>
    </w:p>
    <w:p w:rsidR="00CC2331" w:rsidRPr="00CC2331" w:rsidRDefault="00CC2331" w:rsidP="00CC2331">
      <w:pPr>
        <w:shd w:val="clear" w:color="auto" w:fill="FFFFFF"/>
        <w:spacing w:before="100" w:beforeAutospacing="1" w:after="100" w:afterAutospacing="1" w:line="240" w:lineRule="auto"/>
        <w:rPr>
          <w:rFonts w:ascii="Arial" w:eastAsia="Times New Roman" w:hAnsi="Arial" w:cs="Arial"/>
          <w:color w:val="2C2C2C"/>
          <w:sz w:val="24"/>
          <w:szCs w:val="24"/>
        </w:rPr>
      </w:pPr>
      <w:r w:rsidRPr="00CC2331">
        <w:rPr>
          <w:rFonts w:ascii="Arial" w:eastAsia="Times New Roman" w:hAnsi="Arial" w:cs="Arial"/>
          <w:b/>
          <w:bCs/>
          <w:color w:val="2C2C2C"/>
          <w:sz w:val="24"/>
          <w:szCs w:val="24"/>
        </w:rPr>
        <w:t xml:space="preserve">Oxygen: </w:t>
      </w:r>
      <w:r w:rsidRPr="00CC2331">
        <w:rPr>
          <w:rFonts w:ascii="Arial" w:eastAsia="Times New Roman" w:hAnsi="Arial" w:cs="Arial"/>
          <w:color w:val="2C2C2C"/>
          <w:sz w:val="24"/>
          <w:szCs w:val="24"/>
        </w:rPr>
        <w:t xml:space="preserve">Many food nutrients can oxidize in the presence of oxygen. This creates rancidity and off flavors. In addition, bacteria and microorganisms (larvae and bugs) thrive in an oxygen-rich environment. Fortunately, the use of </w:t>
      </w:r>
      <w:hyperlink r:id="rId7" w:tooltip="" w:history="1">
        <w:r w:rsidRPr="00CC2331">
          <w:rPr>
            <w:rFonts w:ascii="Arial" w:eastAsia="Times New Roman" w:hAnsi="Arial" w:cs="Arial"/>
            <w:color w:val="00008A"/>
            <w:sz w:val="24"/>
            <w:szCs w:val="24"/>
            <w:u w:val="single"/>
          </w:rPr>
          <w:t>oxygen absorbers</w:t>
        </w:r>
      </w:hyperlink>
      <w:r w:rsidRPr="00CC2331">
        <w:rPr>
          <w:rFonts w:ascii="Arial" w:eastAsia="Times New Roman" w:hAnsi="Arial" w:cs="Arial"/>
          <w:color w:val="2C2C2C"/>
          <w:sz w:val="24"/>
          <w:szCs w:val="24"/>
        </w:rPr>
        <w:t xml:space="preserve"> can suck out the oxygen in your food containers, leaving only product and nitrogen (which is not harmful).</w:t>
      </w:r>
    </w:p>
    <w:p w:rsidR="00CC2331" w:rsidRPr="00CC2331" w:rsidRDefault="00CC2331" w:rsidP="00CC2331">
      <w:pPr>
        <w:shd w:val="clear" w:color="auto" w:fill="FFFFFF"/>
        <w:spacing w:before="100" w:beforeAutospacing="1" w:after="100" w:afterAutospacing="1" w:line="240" w:lineRule="auto"/>
        <w:rPr>
          <w:rFonts w:ascii="Arial" w:eastAsia="Times New Roman" w:hAnsi="Arial" w:cs="Arial"/>
          <w:color w:val="2C2C2C"/>
          <w:sz w:val="24"/>
          <w:szCs w:val="24"/>
        </w:rPr>
      </w:pPr>
      <w:r w:rsidRPr="00CC2331">
        <w:rPr>
          <w:rFonts w:ascii="Arial" w:eastAsia="Times New Roman" w:hAnsi="Arial" w:cs="Arial"/>
          <w:b/>
          <w:bCs/>
          <w:color w:val="000000"/>
          <w:sz w:val="24"/>
          <w:szCs w:val="24"/>
        </w:rPr>
        <w:t>Moisture:</w:t>
      </w:r>
      <w:r w:rsidRPr="00CC2331">
        <w:rPr>
          <w:rFonts w:ascii="Arial" w:eastAsia="Times New Roman" w:hAnsi="Arial" w:cs="Arial"/>
          <w:color w:val="000000"/>
          <w:sz w:val="24"/>
          <w:szCs w:val="24"/>
        </w:rPr>
        <w:t xml:space="preserve"> Moisture comes in many forms, but the most typical are humidity and condensation. When stored food becomes moist or even slightly damp, molds and bacteria begin to grow, causing spoilage. If this food is consumed, illness will occur. In addition, moisture can cause packaging to break down, exposing the food to further degradation.</w:t>
      </w:r>
    </w:p>
    <w:p w:rsidR="00CC2331" w:rsidRPr="00CC2331" w:rsidRDefault="00CC2331" w:rsidP="00CC2331">
      <w:pPr>
        <w:shd w:val="clear" w:color="auto" w:fill="FFFFFF"/>
        <w:spacing w:before="100" w:beforeAutospacing="1" w:after="100" w:afterAutospacing="1" w:line="240" w:lineRule="auto"/>
        <w:rPr>
          <w:rFonts w:ascii="Arial" w:eastAsia="Times New Roman" w:hAnsi="Arial" w:cs="Arial"/>
          <w:color w:val="2C2C2C"/>
          <w:sz w:val="24"/>
          <w:szCs w:val="24"/>
        </w:rPr>
      </w:pPr>
      <w:r w:rsidRPr="00CC2331">
        <w:rPr>
          <w:rFonts w:ascii="Arial" w:eastAsia="Times New Roman" w:hAnsi="Arial" w:cs="Arial"/>
          <w:color w:val="2C2C2C"/>
          <w:sz w:val="24"/>
          <w:szCs w:val="24"/>
        </w:rPr>
        <w:t xml:space="preserve">The ideal level of humidity for your stored food is 15% or less. I live in Washington State where the humidity is typically 60% or 70% or more. The way around the humidity and moisture issue is proper packaging. And with packaging, there are lots of choices including </w:t>
      </w:r>
      <w:hyperlink r:id="rId8" w:tooltip="Mylar bags" w:history="1">
        <w:r w:rsidRPr="00CC2331">
          <w:rPr>
            <w:rFonts w:ascii="Arial" w:eastAsia="Times New Roman" w:hAnsi="Arial" w:cs="Arial"/>
            <w:color w:val="00008A"/>
            <w:sz w:val="24"/>
            <w:szCs w:val="24"/>
            <w:u w:val="single"/>
          </w:rPr>
          <w:t>Mylar bags</w:t>
        </w:r>
      </w:hyperlink>
      <w:r w:rsidRPr="00CC2331">
        <w:rPr>
          <w:rFonts w:ascii="Arial" w:eastAsia="Times New Roman" w:hAnsi="Arial" w:cs="Arial"/>
          <w:color w:val="2C2C2C"/>
          <w:sz w:val="24"/>
          <w:szCs w:val="24"/>
        </w:rPr>
        <w:t xml:space="preserve">, food grade buckets with or without </w:t>
      </w:r>
      <w:hyperlink r:id="rId9" w:tooltip="" w:history="1">
        <w:r w:rsidRPr="00CC2331">
          <w:rPr>
            <w:rFonts w:ascii="Arial" w:eastAsia="Times New Roman" w:hAnsi="Arial" w:cs="Arial"/>
            <w:color w:val="00008A"/>
            <w:sz w:val="24"/>
            <w:szCs w:val="24"/>
            <w:u w:val="single"/>
          </w:rPr>
          <w:t>gamma seals</w:t>
        </w:r>
      </w:hyperlink>
      <w:r w:rsidRPr="00CC2331">
        <w:rPr>
          <w:rFonts w:ascii="Arial" w:eastAsia="Times New Roman" w:hAnsi="Arial" w:cs="Arial"/>
          <w:color w:val="2C2C2C"/>
          <w:sz w:val="24"/>
          <w:szCs w:val="24"/>
        </w:rPr>
        <w:t xml:space="preserve">, vacuum seal bags (such as the </w:t>
      </w:r>
      <w:hyperlink r:id="rId10" w:tooltip="FoodSaver" w:history="1">
        <w:proofErr w:type="spellStart"/>
        <w:r w:rsidRPr="00CC2331">
          <w:rPr>
            <w:rFonts w:ascii="Arial" w:eastAsia="Times New Roman" w:hAnsi="Arial" w:cs="Arial"/>
            <w:color w:val="00008A"/>
            <w:sz w:val="24"/>
            <w:szCs w:val="24"/>
            <w:u w:val="single"/>
          </w:rPr>
          <w:t>FoodSaver</w:t>
        </w:r>
        <w:proofErr w:type="spellEnd"/>
      </w:hyperlink>
      <w:r w:rsidRPr="00CC2331">
        <w:rPr>
          <w:rFonts w:ascii="Arial" w:eastAsia="Times New Roman" w:hAnsi="Arial" w:cs="Arial"/>
          <w:color w:val="2C2C2C"/>
          <w:sz w:val="24"/>
          <w:szCs w:val="24"/>
        </w:rPr>
        <w:t>), Mason or canning jars and more.</w:t>
      </w:r>
    </w:p>
    <w:p w:rsidR="00CC2331" w:rsidRPr="00CC2331" w:rsidRDefault="00CC2331" w:rsidP="00CC2331">
      <w:pPr>
        <w:shd w:val="clear" w:color="auto" w:fill="FFFFFF"/>
        <w:spacing w:before="100" w:beforeAutospacing="1" w:after="100" w:afterAutospacing="1" w:line="240" w:lineRule="auto"/>
        <w:rPr>
          <w:rFonts w:ascii="Arial" w:eastAsia="Times New Roman" w:hAnsi="Arial" w:cs="Arial"/>
          <w:color w:val="2C2C2C"/>
          <w:sz w:val="24"/>
          <w:szCs w:val="24"/>
        </w:rPr>
      </w:pPr>
      <w:r w:rsidRPr="00CC2331">
        <w:rPr>
          <w:rFonts w:ascii="Arial" w:eastAsia="Times New Roman" w:hAnsi="Arial" w:cs="Arial"/>
          <w:color w:val="2C2C2C"/>
          <w:sz w:val="24"/>
          <w:szCs w:val="24"/>
        </w:rPr>
        <w:t>What you decide to use to package your food will dictate how much light your food is exposed to (remember those dominoes?)</w:t>
      </w:r>
    </w:p>
    <w:p w:rsidR="00CC2331" w:rsidRPr="00CC2331" w:rsidRDefault="00CC2331" w:rsidP="00CC2331">
      <w:pPr>
        <w:shd w:val="clear" w:color="auto" w:fill="FFFFFF"/>
        <w:spacing w:before="100" w:beforeAutospacing="1" w:after="100" w:afterAutospacing="1" w:line="240" w:lineRule="auto"/>
        <w:rPr>
          <w:rFonts w:ascii="Arial" w:eastAsia="Times New Roman" w:hAnsi="Arial" w:cs="Arial"/>
          <w:color w:val="2C2C2C"/>
          <w:sz w:val="24"/>
          <w:szCs w:val="24"/>
        </w:rPr>
      </w:pPr>
      <w:r w:rsidRPr="00CC2331">
        <w:rPr>
          <w:rFonts w:ascii="Arial" w:eastAsia="Times New Roman" w:hAnsi="Arial" w:cs="Arial"/>
          <w:noProof/>
          <w:color w:val="2C2C2C"/>
          <w:sz w:val="24"/>
          <w:szCs w:val="24"/>
        </w:rPr>
        <w:drawing>
          <wp:inline distT="0" distB="0" distL="0" distR="0" wp14:anchorId="07C6ABA4" wp14:editId="6BB3612E">
            <wp:extent cx="3619500" cy="2695575"/>
            <wp:effectExtent l="0" t="0" r="0" b="9525"/>
            <wp:docPr id="10" name="Picture 10" descr="Gamma seal lid protecting against the enemies of food storage -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amma seal lid protecting against the enemies of food storage - Backdoor Survival"/>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19500" cy="2695575"/>
                    </a:xfrm>
                    <a:prstGeom prst="rect">
                      <a:avLst/>
                    </a:prstGeom>
                    <a:noFill/>
                    <a:ln>
                      <a:noFill/>
                    </a:ln>
                  </pic:spPr>
                </pic:pic>
              </a:graphicData>
            </a:graphic>
          </wp:inline>
        </w:drawing>
      </w:r>
    </w:p>
    <w:p w:rsidR="00CC2331" w:rsidRPr="00CC2331" w:rsidRDefault="00CC2331" w:rsidP="00CC2331">
      <w:pPr>
        <w:shd w:val="clear" w:color="auto" w:fill="FFFFFF"/>
        <w:spacing w:before="100" w:beforeAutospacing="1" w:after="100" w:afterAutospacing="1" w:line="240" w:lineRule="auto"/>
        <w:rPr>
          <w:rFonts w:ascii="Arial" w:eastAsia="Times New Roman" w:hAnsi="Arial" w:cs="Arial"/>
          <w:color w:val="2C2C2C"/>
          <w:sz w:val="24"/>
          <w:szCs w:val="24"/>
        </w:rPr>
      </w:pPr>
      <w:r w:rsidRPr="00CC2331">
        <w:rPr>
          <w:rFonts w:ascii="Arial" w:eastAsia="Times New Roman" w:hAnsi="Arial" w:cs="Arial"/>
          <w:b/>
          <w:bCs/>
          <w:color w:val="000000"/>
          <w:sz w:val="24"/>
          <w:szCs w:val="24"/>
        </w:rPr>
        <w:t>Light:</w:t>
      </w:r>
      <w:r w:rsidRPr="00CC2331">
        <w:rPr>
          <w:rFonts w:ascii="Arial" w:eastAsia="Times New Roman" w:hAnsi="Arial" w:cs="Arial"/>
          <w:b/>
          <w:bCs/>
          <w:color w:val="8064A2"/>
          <w:sz w:val="24"/>
          <w:szCs w:val="24"/>
        </w:rPr>
        <w:t xml:space="preserve"> </w:t>
      </w:r>
      <w:r w:rsidRPr="00CC2331">
        <w:rPr>
          <w:rFonts w:ascii="Arial" w:eastAsia="Times New Roman" w:hAnsi="Arial" w:cs="Arial"/>
          <w:color w:val="2C2C2C"/>
          <w:sz w:val="24"/>
          <w:szCs w:val="24"/>
        </w:rPr>
        <w:t>The easiest way to explain how light affects your stored food is to equate light to energy. When the energy of light zaps your food, it transfers some of that energy to the food itself, degrading its nutritional value, taste and appearance. This is especially true when it comes to the fat soluble vitamins such as Vitamins A, D and E as well as proteins.</w:t>
      </w:r>
    </w:p>
    <w:p w:rsidR="00CC2331" w:rsidRPr="00CC2331" w:rsidRDefault="00CC2331" w:rsidP="00CC2331">
      <w:pPr>
        <w:shd w:val="clear" w:color="auto" w:fill="FFFFFF"/>
        <w:spacing w:before="100" w:beforeAutospacing="1" w:after="100" w:afterAutospacing="1" w:line="240" w:lineRule="auto"/>
        <w:rPr>
          <w:rFonts w:ascii="Arial" w:eastAsia="Times New Roman" w:hAnsi="Arial" w:cs="Arial"/>
          <w:color w:val="2C2C2C"/>
          <w:sz w:val="24"/>
          <w:szCs w:val="24"/>
        </w:rPr>
      </w:pPr>
      <w:r w:rsidRPr="00CC2331">
        <w:rPr>
          <w:rFonts w:ascii="Arial" w:eastAsia="Times New Roman" w:hAnsi="Arial" w:cs="Arial"/>
          <w:b/>
          <w:bCs/>
          <w:color w:val="2C2C2C"/>
          <w:sz w:val="24"/>
          <w:szCs w:val="24"/>
        </w:rPr>
        <w:t xml:space="preserve">Pests: </w:t>
      </w:r>
      <w:r w:rsidRPr="00CC2331">
        <w:rPr>
          <w:rFonts w:ascii="Arial" w:eastAsia="Times New Roman" w:hAnsi="Arial" w:cs="Arial"/>
          <w:color w:val="2C2C2C"/>
          <w:sz w:val="24"/>
          <w:szCs w:val="24"/>
        </w:rPr>
        <w:t>Pests are another problem. Moisture and humidity provide a breeding ground for bugs and larvae of all types. Pests come in many forms. From bugs to rodents, pests are not only a nuisance, but also a major factor to eliminate when storing food for the long-term.</w:t>
      </w:r>
    </w:p>
    <w:p w:rsidR="00CC2331" w:rsidRPr="00CC2331" w:rsidRDefault="00CC2331" w:rsidP="00CC2331">
      <w:pPr>
        <w:shd w:val="clear" w:color="auto" w:fill="FFFFFF"/>
        <w:spacing w:before="100" w:beforeAutospacing="1" w:after="100" w:afterAutospacing="1" w:line="240" w:lineRule="auto"/>
        <w:rPr>
          <w:rFonts w:ascii="Arial" w:eastAsia="Times New Roman" w:hAnsi="Arial" w:cs="Arial"/>
          <w:color w:val="2C2C2C"/>
          <w:sz w:val="24"/>
          <w:szCs w:val="24"/>
        </w:rPr>
      </w:pPr>
      <w:r w:rsidRPr="00CC2331">
        <w:rPr>
          <w:rFonts w:ascii="Arial" w:eastAsia="Times New Roman" w:hAnsi="Arial" w:cs="Arial"/>
          <w:color w:val="2C2C2C"/>
          <w:sz w:val="24"/>
          <w:szCs w:val="24"/>
        </w:rPr>
        <w:t xml:space="preserve">It is important to be aware of the pests that are particular to your geographical climate and further, that you set a barrier between your food and the critters. In addition to a physical barrier, the use of oxygen absorbers or </w:t>
      </w:r>
      <w:hyperlink r:id="rId12" w:tooltip="diatomaceous earth" w:history="1">
        <w:r w:rsidRPr="00CC2331">
          <w:rPr>
            <w:rFonts w:ascii="Arial" w:eastAsia="Times New Roman" w:hAnsi="Arial" w:cs="Arial"/>
            <w:color w:val="00008A"/>
            <w:sz w:val="24"/>
            <w:szCs w:val="24"/>
            <w:u w:val="single"/>
          </w:rPr>
          <w:t>diatomaceous earth</w:t>
        </w:r>
      </w:hyperlink>
      <w:r w:rsidRPr="00CC2331">
        <w:rPr>
          <w:rFonts w:ascii="Arial" w:eastAsia="Times New Roman" w:hAnsi="Arial" w:cs="Arial"/>
          <w:color w:val="2C2C2C"/>
          <w:sz w:val="24"/>
          <w:szCs w:val="24"/>
        </w:rPr>
        <w:t xml:space="preserve"> will eliminate the oxygen (air) that most pests need to survive.</w:t>
      </w:r>
    </w:p>
    <w:p w:rsidR="00CC2331" w:rsidRPr="00CC2331" w:rsidRDefault="00CC2331" w:rsidP="00CC2331">
      <w:pPr>
        <w:shd w:val="clear" w:color="auto" w:fill="FFFFFF"/>
        <w:spacing w:before="100" w:beforeAutospacing="1" w:after="100" w:afterAutospacing="1" w:line="240" w:lineRule="auto"/>
        <w:rPr>
          <w:rFonts w:ascii="Arial" w:eastAsia="Times New Roman" w:hAnsi="Arial" w:cs="Arial"/>
          <w:color w:val="2C2C2C"/>
          <w:sz w:val="24"/>
          <w:szCs w:val="24"/>
        </w:rPr>
      </w:pPr>
      <w:r w:rsidRPr="00CC2331">
        <w:rPr>
          <w:rFonts w:ascii="Arial" w:eastAsia="Times New Roman" w:hAnsi="Arial" w:cs="Arial"/>
          <w:b/>
          <w:bCs/>
          <w:color w:val="2C2C2C"/>
          <w:sz w:val="24"/>
          <w:szCs w:val="24"/>
        </w:rPr>
        <w:t>Time:</w:t>
      </w:r>
      <w:r w:rsidRPr="00CC2331">
        <w:rPr>
          <w:rFonts w:ascii="Arial" w:eastAsia="Times New Roman" w:hAnsi="Arial" w:cs="Arial"/>
          <w:color w:val="2C2C2C"/>
          <w:sz w:val="24"/>
          <w:szCs w:val="24"/>
        </w:rPr>
        <w:t xml:space="preserve"> Over time, food will degrade in nutritional value, appearance and taste. Time is the final enemy of food storage. And while there are many items that have an extended shelf life of 20 or 30 years, unless they are properly packaged and stored, the optimal shelf life will be considerably less. If you really do desire products with a 30 year shelf life, I suggest you look at some of the commercially packaged alternatives at </w:t>
      </w:r>
      <w:hyperlink r:id="rId13" w:tooltip="Be prepared Emergency Essentials" w:history="1">
        <w:r w:rsidRPr="00CC2331">
          <w:rPr>
            <w:rFonts w:ascii="Arial" w:eastAsia="Times New Roman" w:hAnsi="Arial" w:cs="Arial"/>
            <w:color w:val="00008A"/>
            <w:sz w:val="24"/>
            <w:szCs w:val="24"/>
            <w:u w:val="single"/>
          </w:rPr>
          <w:t>Emergency Essentials</w:t>
        </w:r>
      </w:hyperlink>
      <w:r w:rsidRPr="00CC2331">
        <w:rPr>
          <w:rFonts w:ascii="Arial" w:eastAsia="Times New Roman" w:hAnsi="Arial" w:cs="Arial"/>
          <w:color w:val="2C2C2C"/>
          <w:sz w:val="24"/>
          <w:szCs w:val="24"/>
        </w:rPr>
        <w:t xml:space="preserve">, </w:t>
      </w:r>
      <w:hyperlink r:id="rId14" w:tooltip="" w:history="1">
        <w:r w:rsidRPr="00CC2331">
          <w:rPr>
            <w:rFonts w:ascii="Arial" w:eastAsia="Times New Roman" w:hAnsi="Arial" w:cs="Arial"/>
            <w:color w:val="00008A"/>
            <w:sz w:val="24"/>
            <w:szCs w:val="24"/>
            <w:u w:val="single"/>
          </w:rPr>
          <w:t>Buy Emergency Foods</w:t>
        </w:r>
      </w:hyperlink>
      <w:r w:rsidRPr="00CC2331">
        <w:rPr>
          <w:rFonts w:ascii="Arial" w:eastAsia="Times New Roman" w:hAnsi="Arial" w:cs="Arial"/>
          <w:color w:val="2C2C2C"/>
          <w:sz w:val="24"/>
          <w:szCs w:val="24"/>
        </w:rPr>
        <w:t xml:space="preserve">, and others. These days you can even find products packaged for 20 or 30 year storage at </w:t>
      </w:r>
      <w:proofErr w:type="spellStart"/>
      <w:r w:rsidRPr="00CC2331">
        <w:rPr>
          <w:rFonts w:ascii="Arial" w:eastAsia="Times New Roman" w:hAnsi="Arial" w:cs="Arial"/>
          <w:color w:val="2C2C2C"/>
          <w:sz w:val="24"/>
          <w:szCs w:val="24"/>
        </w:rPr>
        <w:t>Wal-mart</w:t>
      </w:r>
      <w:proofErr w:type="spellEnd"/>
      <w:r w:rsidRPr="00CC2331">
        <w:rPr>
          <w:rFonts w:ascii="Arial" w:eastAsia="Times New Roman" w:hAnsi="Arial" w:cs="Arial"/>
          <w:color w:val="2C2C2C"/>
          <w:sz w:val="24"/>
          <w:szCs w:val="24"/>
        </w:rPr>
        <w:t xml:space="preserve"> and Costco.</w:t>
      </w:r>
    </w:p>
    <w:p w:rsidR="00CC2331" w:rsidRPr="00CC2331" w:rsidRDefault="00CC2331" w:rsidP="00CC2331">
      <w:pPr>
        <w:shd w:val="clear" w:color="auto" w:fill="FFFFFF"/>
        <w:spacing w:before="100" w:beforeAutospacing="1" w:after="100" w:afterAutospacing="1" w:line="240" w:lineRule="auto"/>
        <w:outlineLvl w:val="3"/>
        <w:rPr>
          <w:rFonts w:ascii="Arial" w:eastAsia="Times New Roman" w:hAnsi="Arial" w:cs="Arial"/>
          <w:b/>
          <w:bCs/>
          <w:color w:val="660033"/>
          <w:sz w:val="24"/>
          <w:szCs w:val="24"/>
        </w:rPr>
      </w:pPr>
      <w:r w:rsidRPr="00CC2331">
        <w:rPr>
          <w:rFonts w:ascii="Arial" w:eastAsia="Times New Roman" w:hAnsi="Arial" w:cs="Arial"/>
          <w:b/>
          <w:bCs/>
          <w:color w:val="660033"/>
          <w:sz w:val="24"/>
          <w:szCs w:val="24"/>
        </w:rPr>
        <w:t>Resources to Mitigate the Enemies of Food Storage</w:t>
      </w:r>
    </w:p>
    <w:p w:rsidR="00CC2331" w:rsidRPr="00CC2331" w:rsidRDefault="00CC2331" w:rsidP="00CC2331">
      <w:pPr>
        <w:shd w:val="clear" w:color="auto" w:fill="FFFFFF"/>
        <w:spacing w:before="100" w:beforeAutospacing="1" w:after="100" w:afterAutospacing="1" w:line="240" w:lineRule="auto"/>
        <w:rPr>
          <w:rFonts w:ascii="Arial" w:eastAsia="Times New Roman" w:hAnsi="Arial" w:cs="Arial"/>
          <w:color w:val="2C2C2C"/>
          <w:sz w:val="24"/>
          <w:szCs w:val="24"/>
        </w:rPr>
      </w:pPr>
      <w:r w:rsidRPr="00CC2331">
        <w:rPr>
          <w:rFonts w:ascii="Arial" w:eastAsia="Times New Roman" w:hAnsi="Arial" w:cs="Arial"/>
          <w:color w:val="2C2C2C"/>
          <w:sz w:val="24"/>
          <w:szCs w:val="24"/>
        </w:rPr>
        <w:t>Once you understand the six enemies of food storage, the challenge is to learn to store food in such a way that these issues are mitigated. The easiest and most manageable method for storing food for the long-term is to use Mylar bags, food grade buckets, and mason jars (if kept in a dark place) in conjunction with the use of oxygen absorbers.</w:t>
      </w:r>
    </w:p>
    <w:p w:rsidR="00CC2331" w:rsidRPr="00CC2331" w:rsidRDefault="00CC2331" w:rsidP="00CC2331">
      <w:pPr>
        <w:shd w:val="clear" w:color="auto" w:fill="FFFFFF"/>
        <w:spacing w:before="100" w:beforeAutospacing="1" w:after="100" w:afterAutospacing="1" w:line="240" w:lineRule="auto"/>
        <w:rPr>
          <w:rFonts w:ascii="Arial" w:eastAsia="Times New Roman" w:hAnsi="Arial" w:cs="Arial"/>
          <w:color w:val="2C2C2C"/>
          <w:sz w:val="24"/>
          <w:szCs w:val="24"/>
        </w:rPr>
      </w:pPr>
      <w:r w:rsidRPr="00CC2331">
        <w:rPr>
          <w:rFonts w:ascii="Arial" w:eastAsia="Times New Roman" w:hAnsi="Arial" w:cs="Arial"/>
          <w:color w:val="2C2C2C"/>
          <w:sz w:val="24"/>
          <w:szCs w:val="24"/>
        </w:rPr>
        <w:t>Here are some articles tips to help you package your food products for the long term.</w:t>
      </w:r>
    </w:p>
    <w:p w:rsidR="00CC2331" w:rsidRPr="00CC2331" w:rsidRDefault="00CC2331" w:rsidP="00CC2331">
      <w:pPr>
        <w:shd w:val="clear" w:color="auto" w:fill="FFFFFF"/>
        <w:spacing w:before="100" w:beforeAutospacing="1" w:after="100" w:afterAutospacing="1" w:line="240" w:lineRule="auto"/>
        <w:jc w:val="center"/>
        <w:rPr>
          <w:rFonts w:ascii="Arial" w:eastAsia="Times New Roman" w:hAnsi="Arial" w:cs="Arial"/>
          <w:color w:val="2C2C2C"/>
          <w:sz w:val="24"/>
          <w:szCs w:val="24"/>
        </w:rPr>
      </w:pPr>
      <w:hyperlink r:id="rId15" w:history="1">
        <w:r w:rsidRPr="00CC2331">
          <w:rPr>
            <w:rFonts w:ascii="Arial" w:eastAsia="Times New Roman" w:hAnsi="Arial" w:cs="Arial"/>
            <w:b/>
            <w:bCs/>
            <w:color w:val="00008A"/>
            <w:sz w:val="24"/>
            <w:szCs w:val="24"/>
            <w:u w:val="single"/>
          </w:rPr>
          <w:t>Survival Basics: What the Heck are Oxygen Absorbers?</w:t>
        </w:r>
      </w:hyperlink>
      <w:r w:rsidRPr="00CC2331">
        <w:rPr>
          <w:rFonts w:ascii="Arial" w:eastAsia="Times New Roman" w:hAnsi="Arial" w:cs="Arial"/>
          <w:color w:val="2C2C2C"/>
          <w:sz w:val="24"/>
          <w:szCs w:val="24"/>
        </w:rPr>
        <w:br/>
      </w:r>
      <w:hyperlink r:id="rId16" w:history="1">
        <w:r w:rsidRPr="00CC2331">
          <w:rPr>
            <w:rFonts w:ascii="Arial" w:eastAsia="Times New Roman" w:hAnsi="Arial" w:cs="Arial"/>
            <w:b/>
            <w:bCs/>
            <w:color w:val="00008A"/>
            <w:sz w:val="24"/>
            <w:szCs w:val="24"/>
            <w:u w:val="single"/>
          </w:rPr>
          <w:t>Survival Basics: Using Mylar Bags for Food Storage</w:t>
        </w:r>
      </w:hyperlink>
      <w:r w:rsidRPr="00CC2331">
        <w:rPr>
          <w:rFonts w:ascii="Arial" w:eastAsia="Times New Roman" w:hAnsi="Arial" w:cs="Arial"/>
          <w:color w:val="2C2C2C"/>
          <w:sz w:val="24"/>
          <w:szCs w:val="24"/>
        </w:rPr>
        <w:br/>
      </w:r>
      <w:hyperlink r:id="rId17" w:tgtFrame="_blank" w:history="1">
        <w:r w:rsidRPr="00CC2331">
          <w:rPr>
            <w:rFonts w:ascii="Arial" w:eastAsia="Times New Roman" w:hAnsi="Arial" w:cs="Arial"/>
            <w:b/>
            <w:bCs/>
            <w:color w:val="00008A"/>
            <w:sz w:val="24"/>
            <w:szCs w:val="24"/>
            <w:u w:val="single"/>
          </w:rPr>
          <w:t>Survival Basics: Buckets, Lids and Gamma Seals</w:t>
        </w:r>
      </w:hyperlink>
      <w:r w:rsidRPr="00CC2331">
        <w:rPr>
          <w:rFonts w:ascii="Arial" w:eastAsia="Times New Roman" w:hAnsi="Arial" w:cs="Arial"/>
          <w:color w:val="2C2C2C"/>
          <w:sz w:val="24"/>
          <w:szCs w:val="24"/>
        </w:rPr>
        <w:br/>
      </w:r>
      <w:hyperlink r:id="rId18" w:tgtFrame="_blank" w:history="1">
        <w:r w:rsidRPr="00CC2331">
          <w:rPr>
            <w:rFonts w:ascii="Arial" w:eastAsia="Times New Roman" w:hAnsi="Arial" w:cs="Arial"/>
            <w:b/>
            <w:bCs/>
            <w:color w:val="00008A"/>
            <w:sz w:val="24"/>
            <w:szCs w:val="24"/>
            <w:u w:val="single"/>
          </w:rPr>
          <w:t xml:space="preserve">How to Use a </w:t>
        </w:r>
        <w:proofErr w:type="spellStart"/>
        <w:r w:rsidRPr="00CC2331">
          <w:rPr>
            <w:rFonts w:ascii="Arial" w:eastAsia="Times New Roman" w:hAnsi="Arial" w:cs="Arial"/>
            <w:b/>
            <w:bCs/>
            <w:color w:val="00008A"/>
            <w:sz w:val="24"/>
            <w:szCs w:val="24"/>
            <w:u w:val="single"/>
          </w:rPr>
          <w:t>FoodSaver</w:t>
        </w:r>
        <w:proofErr w:type="spellEnd"/>
        <w:r w:rsidRPr="00CC2331">
          <w:rPr>
            <w:rFonts w:ascii="Arial" w:eastAsia="Times New Roman" w:hAnsi="Arial" w:cs="Arial"/>
            <w:b/>
            <w:bCs/>
            <w:color w:val="00008A"/>
            <w:sz w:val="24"/>
            <w:szCs w:val="24"/>
            <w:u w:val="single"/>
          </w:rPr>
          <w:t xml:space="preserve"> for Vacuum Canning</w:t>
        </w:r>
      </w:hyperlink>
    </w:p>
    <w:p w:rsidR="00CC2331" w:rsidRPr="00CC2331" w:rsidRDefault="00CC2331" w:rsidP="00CC2331">
      <w:pPr>
        <w:shd w:val="clear" w:color="auto" w:fill="FFFFFF"/>
        <w:spacing w:before="100" w:beforeAutospacing="1" w:after="100" w:afterAutospacing="1" w:line="240" w:lineRule="auto"/>
        <w:rPr>
          <w:rFonts w:ascii="Arial" w:eastAsia="Times New Roman" w:hAnsi="Arial" w:cs="Arial"/>
          <w:color w:val="2C2C2C"/>
          <w:sz w:val="24"/>
          <w:szCs w:val="24"/>
        </w:rPr>
      </w:pPr>
      <w:r w:rsidRPr="00CC2331">
        <w:rPr>
          <w:rFonts w:ascii="Arial" w:eastAsia="Times New Roman" w:hAnsi="Arial" w:cs="Arial"/>
          <w:color w:val="2C2C2C"/>
          <w:sz w:val="24"/>
          <w:szCs w:val="24"/>
        </w:rPr>
        <w:t>You will find that once you get started, it is pretty easy to package up bulk food items yourself and while you may not be able to avoid fluctuations in temperature, your food will still be viable for longer than those items left in their original store packaging.</w:t>
      </w:r>
    </w:p>
    <w:p w:rsidR="00F848D4" w:rsidRDefault="0005261B"/>
    <w:sectPr w:rsidR="00F848D4" w:rsidSect="007209EF">
      <w:pgSz w:w="12240" w:h="15840"/>
      <w:pgMar w:top="720" w:right="288"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2331"/>
    <w:rsid w:val="006B07D9"/>
    <w:rsid w:val="007209EF"/>
    <w:rsid w:val="009D3DC1"/>
    <w:rsid w:val="00CC23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C23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233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C23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233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4151138">
      <w:bodyDiv w:val="1"/>
      <w:marLeft w:val="0"/>
      <w:marRight w:val="0"/>
      <w:marTop w:val="0"/>
      <w:marBottom w:val="0"/>
      <w:divBdr>
        <w:top w:val="none" w:sz="0" w:space="0" w:color="auto"/>
        <w:left w:val="none" w:sz="0" w:space="0" w:color="auto"/>
        <w:bottom w:val="none" w:sz="0" w:space="0" w:color="auto"/>
        <w:right w:val="none" w:sz="0" w:space="0" w:color="auto"/>
      </w:divBdr>
      <w:divsChild>
        <w:div w:id="120004548">
          <w:marLeft w:val="0"/>
          <w:marRight w:val="0"/>
          <w:marTop w:val="0"/>
          <w:marBottom w:val="0"/>
          <w:divBdr>
            <w:top w:val="none" w:sz="0" w:space="0" w:color="auto"/>
            <w:left w:val="none" w:sz="0" w:space="0" w:color="auto"/>
            <w:bottom w:val="none" w:sz="0" w:space="0" w:color="auto"/>
            <w:right w:val="none" w:sz="0" w:space="0" w:color="auto"/>
          </w:divBdr>
          <w:divsChild>
            <w:div w:id="1807160879">
              <w:marLeft w:val="0"/>
              <w:marRight w:val="0"/>
              <w:marTop w:val="0"/>
              <w:marBottom w:val="0"/>
              <w:divBdr>
                <w:top w:val="none" w:sz="0" w:space="0" w:color="auto"/>
                <w:left w:val="none" w:sz="0" w:space="0" w:color="auto"/>
                <w:bottom w:val="none" w:sz="0" w:space="0" w:color="auto"/>
                <w:right w:val="none" w:sz="0" w:space="0" w:color="auto"/>
              </w:divBdr>
              <w:divsChild>
                <w:div w:id="1019241512">
                  <w:marLeft w:val="0"/>
                  <w:marRight w:val="0"/>
                  <w:marTop w:val="0"/>
                  <w:marBottom w:val="0"/>
                  <w:divBdr>
                    <w:top w:val="none" w:sz="0" w:space="0" w:color="auto"/>
                    <w:left w:val="none" w:sz="0" w:space="0" w:color="auto"/>
                    <w:bottom w:val="none" w:sz="0" w:space="0" w:color="auto"/>
                    <w:right w:val="none" w:sz="0" w:space="0" w:color="auto"/>
                  </w:divBdr>
                  <w:divsChild>
                    <w:div w:id="2071535700">
                      <w:marLeft w:val="0"/>
                      <w:marRight w:val="0"/>
                      <w:marTop w:val="0"/>
                      <w:marBottom w:val="0"/>
                      <w:divBdr>
                        <w:top w:val="none" w:sz="0" w:space="0" w:color="auto"/>
                        <w:left w:val="none" w:sz="0" w:space="0" w:color="auto"/>
                        <w:bottom w:val="none" w:sz="0" w:space="0" w:color="auto"/>
                        <w:right w:val="none" w:sz="0" w:space="0" w:color="auto"/>
                      </w:divBdr>
                      <w:divsChild>
                        <w:div w:id="2118521790">
                          <w:marLeft w:val="0"/>
                          <w:marRight w:val="0"/>
                          <w:marTop w:val="0"/>
                          <w:marBottom w:val="0"/>
                          <w:divBdr>
                            <w:top w:val="none" w:sz="0" w:space="0" w:color="auto"/>
                            <w:left w:val="none" w:sz="0" w:space="0" w:color="auto"/>
                            <w:bottom w:val="none" w:sz="0" w:space="0" w:color="auto"/>
                            <w:right w:val="none" w:sz="0" w:space="0" w:color="auto"/>
                          </w:divBdr>
                          <w:divsChild>
                            <w:div w:id="1255242235">
                              <w:marLeft w:val="0"/>
                              <w:marRight w:val="0"/>
                              <w:marTop w:val="0"/>
                              <w:marBottom w:val="0"/>
                              <w:divBdr>
                                <w:top w:val="none" w:sz="0" w:space="0" w:color="auto"/>
                                <w:left w:val="none" w:sz="0" w:space="0" w:color="auto"/>
                                <w:bottom w:val="none" w:sz="0" w:space="0" w:color="auto"/>
                                <w:right w:val="none" w:sz="0" w:space="0" w:color="auto"/>
                              </w:divBdr>
                            </w:div>
                            <w:div w:id="942420456">
                              <w:marLeft w:val="0"/>
                              <w:marRight w:val="0"/>
                              <w:marTop w:val="0"/>
                              <w:marBottom w:val="0"/>
                              <w:divBdr>
                                <w:top w:val="none" w:sz="0" w:space="0" w:color="auto"/>
                                <w:left w:val="none" w:sz="0" w:space="0" w:color="auto"/>
                                <w:bottom w:val="none" w:sz="0" w:space="0" w:color="auto"/>
                                <w:right w:val="none" w:sz="0" w:space="0" w:color="auto"/>
                              </w:divBdr>
                            </w:div>
                            <w:div w:id="1842741848">
                              <w:marLeft w:val="0"/>
                              <w:marRight w:val="0"/>
                              <w:marTop w:val="0"/>
                              <w:marBottom w:val="0"/>
                              <w:divBdr>
                                <w:top w:val="none" w:sz="0" w:space="0" w:color="auto"/>
                                <w:left w:val="none" w:sz="0" w:space="0" w:color="auto"/>
                                <w:bottom w:val="none" w:sz="0" w:space="0" w:color="auto"/>
                                <w:right w:val="none" w:sz="0" w:space="0" w:color="auto"/>
                              </w:divBdr>
                              <w:divsChild>
                                <w:div w:id="471798079">
                                  <w:marLeft w:val="0"/>
                                  <w:marRight w:val="0"/>
                                  <w:marTop w:val="0"/>
                                  <w:marBottom w:val="0"/>
                                  <w:divBdr>
                                    <w:top w:val="none" w:sz="0" w:space="0" w:color="auto"/>
                                    <w:left w:val="none" w:sz="0" w:space="0" w:color="auto"/>
                                    <w:bottom w:val="none" w:sz="0" w:space="0" w:color="auto"/>
                                    <w:right w:val="none" w:sz="0" w:space="0" w:color="auto"/>
                                  </w:divBdr>
                                </w:div>
                                <w:div w:id="605623567">
                                  <w:marLeft w:val="0"/>
                                  <w:marRight w:val="0"/>
                                  <w:marTop w:val="0"/>
                                  <w:marBottom w:val="0"/>
                                  <w:divBdr>
                                    <w:top w:val="none" w:sz="0" w:space="0" w:color="auto"/>
                                    <w:left w:val="none" w:sz="0" w:space="0" w:color="auto"/>
                                    <w:bottom w:val="none" w:sz="0" w:space="0" w:color="auto"/>
                                    <w:right w:val="none" w:sz="0" w:space="0" w:color="auto"/>
                                  </w:divBdr>
                                </w:div>
                                <w:div w:id="2074622312">
                                  <w:marLeft w:val="0"/>
                                  <w:marRight w:val="0"/>
                                  <w:marTop w:val="0"/>
                                  <w:marBottom w:val="0"/>
                                  <w:divBdr>
                                    <w:top w:val="none" w:sz="0" w:space="0" w:color="auto"/>
                                    <w:left w:val="none" w:sz="0" w:space="0" w:color="auto"/>
                                    <w:bottom w:val="none" w:sz="0" w:space="0" w:color="auto"/>
                                    <w:right w:val="none" w:sz="0" w:space="0" w:color="auto"/>
                                  </w:divBdr>
                                  <w:divsChild>
                                    <w:div w:id="169970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gp/product/B003WSUPDY/ref=as_li_ss_il?ie=UTF8&amp;tag=continmoti-20&amp;linkCode=as2&amp;camp=1789&amp;creative=390957&amp;creativeASIN=B003WSUPDY" TargetMode="External"/><Relationship Id="rId13" Type="http://schemas.openxmlformats.org/officeDocument/2006/relationships/hyperlink" Target="http://beprepared.com?siteID=9PGNDhpmhqI-QqohbEb4LRs4CRBI5Wjtww" TargetMode="External"/><Relationship Id="rId18" Type="http://schemas.openxmlformats.org/officeDocument/2006/relationships/hyperlink" Target="http://www.backdoorsurvival.com/how-to-use-a-foodsaver-for-vacuum-canning/" TargetMode="External"/><Relationship Id="rId3" Type="http://schemas.openxmlformats.org/officeDocument/2006/relationships/settings" Target="settings.xml"/><Relationship Id="rId7" Type="http://schemas.openxmlformats.org/officeDocument/2006/relationships/hyperlink" Target="http://www.amazon.com/gp/product/B00A2ME6N8/ref=as_li_ss_tl?ie=UTF8&amp;camp=1789&amp;creative=390957&amp;creativeASIN=B00A2ME6N8&amp;linkCode=as2&amp;tag=continmoti-20" TargetMode="External"/><Relationship Id="rId12" Type="http://schemas.openxmlformats.org/officeDocument/2006/relationships/hyperlink" Target="http://www.amazon.com/gp/product/B003QJBVH8/ref=as_li_ss_tl?ie=UTF8&amp;tag=continmoti-20&amp;linkCode=as2&amp;camp=1789&amp;creative=390957&amp;creativeASIN=B003QJBVH8" TargetMode="External"/><Relationship Id="rId17" Type="http://schemas.openxmlformats.org/officeDocument/2006/relationships/hyperlink" Target="http://www.backdoorsurvival.com/food-grade-buckets-gamma-seals/" TargetMode="External"/><Relationship Id="rId2" Type="http://schemas.microsoft.com/office/2007/relationships/stylesWithEffects" Target="stylesWithEffects.xml"/><Relationship Id="rId16" Type="http://schemas.openxmlformats.org/officeDocument/2006/relationships/hyperlink" Target="http://www.backdoorsurvival.com/using-mylar-bags-for-food-storage/"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2.jpeg"/><Relationship Id="rId5" Type="http://schemas.openxmlformats.org/officeDocument/2006/relationships/hyperlink" Target="http://www.printfriendly.com/print?url=http://www.backdoorsurvival.com/six-enemies-of-food-storage/" TargetMode="External"/><Relationship Id="rId15" Type="http://schemas.openxmlformats.org/officeDocument/2006/relationships/hyperlink" Target="http://www.backdoorsurvival.com/survival-basics-oxygen-absorbers/" TargetMode="External"/><Relationship Id="rId10" Type="http://schemas.openxmlformats.org/officeDocument/2006/relationships/hyperlink" Target="http://www.amazon.com/gp/product/B0044XDA3S/ref=as_li_ss_tl?ie=UTF8&amp;tag=continmoti-20&amp;linkCode=as2&amp;camp=217145&amp;creative=399349&amp;creativeASIN=B0044XDA3S"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amazon.com/gp/product/B0089QJQTS/ref=as_li_tl?ie=UTF8&amp;camp=1789&amp;creative=390957&amp;creativeASIN=B0089QJQTS&amp;linkCode=as2&amp;tag=continmoti-20&amp;linkId=SOSUO6I2ZU4A3BAO" TargetMode="External"/><Relationship Id="rId14" Type="http://schemas.openxmlformats.org/officeDocument/2006/relationships/hyperlink" Target="http://www.gopjn.com/t/R0JGRkhOSUxCTUVNS0VCRkVKTkh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1211</Words>
  <Characters>6906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8101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Gest, James D.</cp:lastModifiedBy>
  <cp:revision>1</cp:revision>
  <dcterms:created xsi:type="dcterms:W3CDTF">2015-02-03T13:08:00Z</dcterms:created>
  <dcterms:modified xsi:type="dcterms:W3CDTF">2015-02-03T13:09:00Z</dcterms:modified>
</cp:coreProperties>
</file>