
<file path=[Content_Types].xml><?xml version="1.0" encoding="utf-8"?>
<Types xmlns="http://schemas.openxmlformats.org/package/2006/content-types">
  <Default Extension="bin" ContentType="application/vnd.ms-office.activeX"/>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3EE7" w:rsidRPr="00843EE7" w:rsidRDefault="00843EE7" w:rsidP="00843EE7">
      <w:pPr>
        <w:spacing w:after="240"/>
        <w:jc w:val="center"/>
        <w:outlineLvl w:val="0"/>
        <w:rPr>
          <w:rFonts w:ascii="Arial" w:eastAsia="Times New Roman" w:hAnsi="Arial" w:cs="Arial"/>
          <w:color w:val="42929D"/>
          <w:kern w:val="36"/>
          <w:sz w:val="40"/>
          <w:szCs w:val="40"/>
          <w:lang w:eastAsia="en-US"/>
        </w:rPr>
      </w:pPr>
      <w:bookmarkStart w:id="0" w:name="_GoBack"/>
      <w:r w:rsidRPr="00843EE7">
        <w:rPr>
          <w:rFonts w:ascii="Arial" w:eastAsia="Times New Roman" w:hAnsi="Arial" w:cs="Arial"/>
          <w:color w:val="42929D"/>
          <w:kern w:val="36"/>
          <w:sz w:val="40"/>
          <w:szCs w:val="40"/>
          <w:lang w:eastAsia="en-US"/>
        </w:rPr>
        <w:t>Supersizing Food Storage with BUCKETS</w:t>
      </w:r>
    </w:p>
    <w:bookmarkEnd w:id="0"/>
    <w:p w:rsidR="00843EE7" w:rsidRPr="00843EE7" w:rsidRDefault="00843EE7" w:rsidP="00843EE7">
      <w:pPr>
        <w:rPr>
          <w:rFonts w:ascii="Arial" w:eastAsia="Times New Roman" w:hAnsi="Arial" w:cs="Arial"/>
          <w:color w:val="000000"/>
          <w:lang w:eastAsia="en-US"/>
        </w:rPr>
      </w:pPr>
      <w:r w:rsidRPr="00843EE7">
        <w:rPr>
          <w:rFonts w:ascii="Arial" w:eastAsia="Times New Roman" w:hAnsi="Arial" w:cs="Arial"/>
          <w:color w:val="000000"/>
          <w:lang w:eastAsia="en-US"/>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in;height:18.4pt" o:ole="">
            <v:imagedata r:id="rId5" o:title=""/>
          </v:shape>
          <w:control r:id="rId6" w:name="DefaultOcxName" w:shapeid="_x0000_i1027"/>
        </w:object>
      </w:r>
    </w:p>
    <w:p w:rsidR="00843EE7" w:rsidRPr="00843EE7" w:rsidRDefault="00843EE7" w:rsidP="00843EE7">
      <w:pPr>
        <w:spacing w:after="360"/>
        <w:rPr>
          <w:rFonts w:ascii="Arial" w:eastAsia="Times New Roman" w:hAnsi="Arial" w:cs="Arial"/>
          <w:color w:val="000000"/>
          <w:lang w:eastAsia="en-US"/>
        </w:rPr>
      </w:pPr>
      <w:r w:rsidRPr="00843EE7">
        <w:rPr>
          <w:rFonts w:ascii="Arial" w:eastAsia="Times New Roman" w:hAnsi="Arial" w:cs="Arial"/>
          <w:color w:val="000000"/>
          <w:lang w:eastAsia="en-US"/>
        </w:rPr>
        <w:t xml:space="preserve">I was asked to give a class one time on storing food in buckets and I definitely could relate to </w:t>
      </w:r>
      <w:hyperlink r:id="rId7" w:tgtFrame="_blank" w:history="1">
        <w:r w:rsidRPr="00843EE7">
          <w:rPr>
            <w:rFonts w:ascii="Arial" w:eastAsia="Times New Roman" w:hAnsi="Arial" w:cs="Arial"/>
            <w:b/>
            <w:bCs/>
            <w:color w:val="E95B59"/>
            <w:lang w:eastAsia="en-US"/>
          </w:rPr>
          <w:t>Brian Regan with his cup of dirt</w:t>
        </w:r>
        <w:r w:rsidRPr="00843EE7">
          <w:rPr>
            <w:rFonts w:ascii="Arial" w:eastAsia="Times New Roman" w:hAnsi="Arial" w:cs="Arial"/>
            <w:color w:val="E95B59"/>
            <w:lang w:eastAsia="en-US"/>
          </w:rPr>
          <w:t xml:space="preserve"> </w:t>
        </w:r>
      </w:hyperlink>
      <w:r w:rsidRPr="00843EE7">
        <w:rPr>
          <w:rFonts w:ascii="Arial" w:eastAsia="Times New Roman" w:hAnsi="Arial" w:cs="Arial"/>
          <w:color w:val="000000"/>
          <w:lang w:eastAsia="en-US"/>
        </w:rPr>
        <w:t>, but instead I was more like… “It’s a bucket, with food in it. I call it BUCKET OF FOOD.” Somehow, I managed to come up with a few more things to say, and even ran over my 30-minute time limit. </w:t>
      </w:r>
    </w:p>
    <w:p w:rsidR="00843EE7" w:rsidRPr="00843EE7" w:rsidRDefault="00843EE7" w:rsidP="00843EE7">
      <w:pPr>
        <w:spacing w:after="360"/>
        <w:rPr>
          <w:rFonts w:ascii="Arial" w:eastAsia="Times New Roman" w:hAnsi="Arial" w:cs="Arial"/>
          <w:color w:val="000000"/>
          <w:lang w:eastAsia="en-US"/>
        </w:rPr>
      </w:pPr>
      <w:r w:rsidRPr="00843EE7">
        <w:rPr>
          <w:rFonts w:ascii="Arial" w:eastAsia="Times New Roman" w:hAnsi="Arial" w:cs="Arial"/>
          <w:color w:val="000000"/>
          <w:lang w:eastAsia="en-US"/>
        </w:rPr>
        <w:t xml:space="preserve">Even though there’s not much to it, I get more questions about how to store food than anything else. It’s something that anyone who is serious about getting food storage needs to think about, because if you’re investing your time and money into food, you want to make sure you’re </w:t>
      </w:r>
      <w:r w:rsidRPr="00843EE7">
        <w:rPr>
          <w:rFonts w:ascii="Arial" w:eastAsia="Times New Roman" w:hAnsi="Arial" w:cs="Arial"/>
          <w:b/>
          <w:bCs/>
          <w:color w:val="000000"/>
          <w:lang w:eastAsia="en-US"/>
        </w:rPr>
        <w:t>storing it properly</w:t>
      </w:r>
      <w:r w:rsidRPr="00843EE7">
        <w:rPr>
          <w:rFonts w:ascii="Arial" w:eastAsia="Times New Roman" w:hAnsi="Arial" w:cs="Arial"/>
          <w:color w:val="000000"/>
          <w:lang w:eastAsia="en-US"/>
        </w:rPr>
        <w:t xml:space="preserve">! </w:t>
      </w:r>
    </w:p>
    <w:p w:rsidR="00843EE7" w:rsidRPr="00843EE7" w:rsidRDefault="00843EE7" w:rsidP="00843EE7">
      <w:pPr>
        <w:spacing w:after="360"/>
        <w:rPr>
          <w:rFonts w:ascii="Arial" w:eastAsia="Times New Roman" w:hAnsi="Arial" w:cs="Arial"/>
          <w:color w:val="000000"/>
          <w:lang w:eastAsia="en-US"/>
        </w:rPr>
      </w:pPr>
      <w:r w:rsidRPr="00843EE7">
        <w:rPr>
          <w:rFonts w:ascii="Arial" w:eastAsia="Times New Roman" w:hAnsi="Arial" w:cs="Arial"/>
          <w:color w:val="000000"/>
          <w:lang w:eastAsia="en-US"/>
        </w:rPr>
        <w:t>The last thing you want when the zombies come is to open up a package of food and find bugs all over it ;)</w:t>
      </w:r>
    </w:p>
    <w:p w:rsidR="00843EE7" w:rsidRPr="00843EE7" w:rsidRDefault="00843EE7" w:rsidP="00843EE7">
      <w:pPr>
        <w:spacing w:after="360"/>
        <w:rPr>
          <w:rFonts w:ascii="Arial" w:eastAsia="Times New Roman" w:hAnsi="Arial" w:cs="Arial"/>
          <w:color w:val="000000"/>
          <w:lang w:eastAsia="en-US"/>
        </w:rPr>
      </w:pPr>
      <w:r w:rsidRPr="00843EE7">
        <w:rPr>
          <w:rFonts w:ascii="Arial" w:eastAsia="Times New Roman" w:hAnsi="Arial" w:cs="Arial"/>
          <w:noProof/>
          <w:color w:val="000000"/>
          <w:lang w:eastAsia="en-US"/>
        </w:rPr>
        <w:drawing>
          <wp:inline distT="0" distB="0" distL="0" distR="0" wp14:anchorId="68C6EA24" wp14:editId="2DD24BEC">
            <wp:extent cx="4766310" cy="7139940"/>
            <wp:effectExtent l="0" t="0" r="0" b="3810"/>
            <wp:docPr id="1" name="Picture 1" descr="Learn how you can supersize your pantry overnight by using buckets. This has everything you need to know to get started! Prepared-Housewives.com #buckets #foodstorage #emergencypre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arn how you can supersize your pantry overnight by using buckets. This has everything you need to know to get started! Prepared-Housewives.com #buckets #foodstorage #emergencypre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66310" cy="7139940"/>
                    </a:xfrm>
                    <a:prstGeom prst="rect">
                      <a:avLst/>
                    </a:prstGeom>
                    <a:noFill/>
                    <a:ln>
                      <a:noFill/>
                    </a:ln>
                  </pic:spPr>
                </pic:pic>
              </a:graphicData>
            </a:graphic>
          </wp:inline>
        </w:drawing>
      </w:r>
    </w:p>
    <w:p w:rsidR="00843EE7" w:rsidRDefault="00843EE7" w:rsidP="00843EE7">
      <w:pPr>
        <w:spacing w:after="360"/>
        <w:rPr>
          <w:rFonts w:ascii="Arial" w:eastAsia="Times New Roman" w:hAnsi="Arial" w:cs="Arial"/>
          <w:color w:val="000000"/>
          <w:lang w:eastAsia="en-US"/>
        </w:rPr>
      </w:pPr>
      <w:r w:rsidRPr="00843EE7">
        <w:rPr>
          <w:rFonts w:ascii="Arial" w:eastAsia="Times New Roman" w:hAnsi="Arial" w:cs="Arial"/>
          <w:color w:val="000000"/>
          <w:lang w:eastAsia="en-US"/>
        </w:rPr>
        <w:t>Our society seems to be so concerned about supersizing everything these days, EXCEPT for food storage. While closets have been expanded to fit every handbag in America, the pantry has been shriveling away, and in some homes, it’s practically non-existent. This is one reason, among many, that I LOVE buckets! They have come to the rescue, and have allowed people the option to supersize their food storage, while at the same time using little space.</w:t>
      </w:r>
    </w:p>
    <w:p w:rsidR="00843EE7" w:rsidRPr="00843EE7" w:rsidRDefault="00843EE7" w:rsidP="00843EE7">
      <w:pPr>
        <w:spacing w:after="360"/>
        <w:rPr>
          <w:rFonts w:ascii="Arial" w:eastAsia="Times New Roman" w:hAnsi="Arial" w:cs="Arial"/>
          <w:color w:val="000000"/>
          <w:lang w:eastAsia="en-US"/>
        </w:rPr>
      </w:pPr>
    </w:p>
    <w:p w:rsidR="00843EE7" w:rsidRPr="00843EE7" w:rsidRDefault="00843EE7" w:rsidP="00843EE7">
      <w:pPr>
        <w:spacing w:after="240"/>
        <w:outlineLvl w:val="0"/>
        <w:rPr>
          <w:rFonts w:ascii="Arial" w:eastAsia="Times New Roman" w:hAnsi="Arial" w:cs="Arial"/>
          <w:color w:val="42929D"/>
          <w:kern w:val="36"/>
          <w:sz w:val="72"/>
          <w:szCs w:val="72"/>
          <w:lang w:eastAsia="en-US"/>
        </w:rPr>
      </w:pPr>
      <w:r w:rsidRPr="00843EE7">
        <w:rPr>
          <w:rFonts w:ascii="Arial" w:eastAsia="Times New Roman" w:hAnsi="Arial" w:cs="Arial"/>
          <w:color w:val="269B9B"/>
          <w:kern w:val="36"/>
          <w:sz w:val="72"/>
          <w:szCs w:val="72"/>
          <w:lang w:eastAsia="en-US"/>
        </w:rPr>
        <w:t>What Can You Store in Buckets?</w:t>
      </w:r>
    </w:p>
    <w:p w:rsidR="00843EE7" w:rsidRPr="00843EE7" w:rsidRDefault="00843EE7" w:rsidP="00843EE7">
      <w:pPr>
        <w:spacing w:after="360"/>
        <w:jc w:val="center"/>
        <w:rPr>
          <w:rFonts w:ascii="Arial" w:eastAsia="Times New Roman" w:hAnsi="Arial" w:cs="Arial"/>
          <w:color w:val="000000"/>
          <w:lang w:eastAsia="en-US"/>
        </w:rPr>
      </w:pPr>
      <w:r w:rsidRPr="00843EE7">
        <w:rPr>
          <w:rFonts w:ascii="Arial" w:eastAsia="Times New Roman" w:hAnsi="Arial" w:cs="Arial"/>
          <w:noProof/>
          <w:color w:val="000000"/>
          <w:lang w:eastAsia="en-US"/>
        </w:rPr>
        <w:drawing>
          <wp:inline distT="0" distB="0" distL="0" distR="0" wp14:anchorId="32115C1E" wp14:editId="05E623E0">
            <wp:extent cx="7139940" cy="4766310"/>
            <wp:effectExtent l="0" t="0" r="3810" b="0"/>
            <wp:docPr id="2" name="Picture 2" descr="put food storage in bucke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ut food storage in bucket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139940" cy="4766310"/>
                    </a:xfrm>
                    <a:prstGeom prst="rect">
                      <a:avLst/>
                    </a:prstGeom>
                    <a:noFill/>
                    <a:ln>
                      <a:noFill/>
                    </a:ln>
                  </pic:spPr>
                </pic:pic>
              </a:graphicData>
            </a:graphic>
          </wp:inline>
        </w:drawing>
      </w:r>
    </w:p>
    <w:p w:rsidR="00843EE7" w:rsidRPr="00843EE7" w:rsidRDefault="00843EE7" w:rsidP="00843EE7">
      <w:pPr>
        <w:spacing w:after="360"/>
        <w:rPr>
          <w:rFonts w:ascii="Arial" w:eastAsia="Times New Roman" w:hAnsi="Arial" w:cs="Arial"/>
          <w:color w:val="000000"/>
          <w:lang w:eastAsia="en-US"/>
        </w:rPr>
      </w:pPr>
      <w:r w:rsidRPr="00843EE7">
        <w:rPr>
          <w:rFonts w:ascii="Arial" w:eastAsia="Times New Roman" w:hAnsi="Arial" w:cs="Arial"/>
          <w:color w:val="000000"/>
          <w:lang w:eastAsia="en-US"/>
        </w:rPr>
        <w:t>You can store pretty much anything that is dry and sits on the shelf (except your cat, my brother tried), but look below for more ideas. Make sure to stay away from foods with high oil or sugar content; those need to be</w:t>
      </w:r>
      <w:hyperlink r:id="rId10" w:tooltip="Chocolate for Life! (Preserving Favorite Foods)" w:history="1">
        <w:r w:rsidRPr="00843EE7">
          <w:rPr>
            <w:rFonts w:ascii="Arial" w:eastAsia="Times New Roman" w:hAnsi="Arial" w:cs="Arial"/>
            <w:color w:val="E95B59"/>
            <w:lang w:eastAsia="en-US"/>
          </w:rPr>
          <w:t> </w:t>
        </w:r>
        <w:r w:rsidRPr="00843EE7">
          <w:rPr>
            <w:rFonts w:ascii="Arial" w:eastAsia="Times New Roman" w:hAnsi="Arial" w:cs="Arial"/>
            <w:b/>
            <w:bCs/>
            <w:color w:val="E95B59"/>
            <w:lang w:eastAsia="en-US"/>
          </w:rPr>
          <w:t>vacuum-sealed</w:t>
        </w:r>
      </w:hyperlink>
      <w:r w:rsidRPr="00843EE7">
        <w:rPr>
          <w:rFonts w:ascii="Arial" w:eastAsia="Times New Roman" w:hAnsi="Arial" w:cs="Arial"/>
          <w:color w:val="000000"/>
          <w:lang w:eastAsia="en-US"/>
        </w:rPr>
        <w:t xml:space="preserve"> in jars.</w:t>
      </w:r>
    </w:p>
    <w:p w:rsidR="00843EE7" w:rsidRPr="00843EE7" w:rsidRDefault="00843EE7" w:rsidP="00843EE7">
      <w:pPr>
        <w:spacing w:after="360"/>
        <w:rPr>
          <w:rFonts w:ascii="Arial" w:eastAsia="Times New Roman" w:hAnsi="Arial" w:cs="Arial"/>
          <w:color w:val="000000"/>
          <w:lang w:eastAsia="en-US"/>
        </w:rPr>
      </w:pPr>
      <w:r w:rsidRPr="00843EE7">
        <w:rPr>
          <w:rFonts w:ascii="Arial" w:eastAsia="Times New Roman" w:hAnsi="Arial" w:cs="Arial"/>
          <w:color w:val="000000"/>
          <w:lang w:eastAsia="en-US"/>
        </w:rPr>
        <w:t xml:space="preserve">I store 5 different type foods in my buckets that you can see below </w:t>
      </w:r>
      <w:r w:rsidRPr="00843EE7">
        <w:rPr>
          <w:rFonts w:ascii="Arial" w:eastAsia="Times New Roman" w:hAnsi="Arial" w:cs="Arial"/>
          <w:i/>
          <w:iCs/>
          <w:color w:val="000000"/>
          <w:lang w:eastAsia="en-US"/>
        </w:rPr>
        <w:t>(the ones with the ***).</w:t>
      </w:r>
      <w:r w:rsidRPr="00843EE7">
        <w:rPr>
          <w:rFonts w:ascii="Arial" w:eastAsia="Times New Roman" w:hAnsi="Arial" w:cs="Arial"/>
          <w:color w:val="000000"/>
          <w:lang w:eastAsia="en-US"/>
        </w:rPr>
        <w:t xml:space="preserve"> I reserve my buckets for foods I use frequently and need more of. One rule I have that helps me stay organized and rotate my food is that I store each type of food in only </w:t>
      </w:r>
      <w:r w:rsidRPr="00843EE7">
        <w:rPr>
          <w:rFonts w:ascii="Arial" w:eastAsia="Times New Roman" w:hAnsi="Arial" w:cs="Arial"/>
          <w:b/>
          <w:bCs/>
          <w:color w:val="000000"/>
          <w:lang w:eastAsia="en-US"/>
        </w:rPr>
        <w:t>ONE</w:t>
      </w:r>
      <w:r w:rsidRPr="00843EE7">
        <w:rPr>
          <w:rFonts w:ascii="Arial" w:eastAsia="Times New Roman" w:hAnsi="Arial" w:cs="Arial"/>
          <w:color w:val="000000"/>
          <w:lang w:eastAsia="en-US"/>
        </w:rPr>
        <w:t xml:space="preserve"> type of container. For instance, if I decide to store my flour in buckets, I DON’T then go store it in #10 cans, flour bags, etc. By storing food in one type of container it helps keep things rotating well in my food storage system.</w:t>
      </w:r>
    </w:p>
    <w:p w:rsidR="00843EE7" w:rsidRPr="00843EE7" w:rsidRDefault="00843EE7" w:rsidP="00843EE7">
      <w:pPr>
        <w:spacing w:after="360"/>
        <w:rPr>
          <w:rFonts w:ascii="Arial" w:eastAsia="Times New Roman" w:hAnsi="Arial" w:cs="Arial"/>
          <w:color w:val="000000"/>
          <w:lang w:eastAsia="en-US"/>
        </w:rPr>
      </w:pPr>
      <w:r w:rsidRPr="00843EE7">
        <w:rPr>
          <w:rFonts w:ascii="Arial" w:eastAsia="Times New Roman" w:hAnsi="Arial" w:cs="Arial"/>
          <w:color w:val="000000"/>
          <w:lang w:eastAsia="en-US"/>
        </w:rPr>
        <w:t>For food items that I use less of, I store mainly in #10 cans – like my beans, popcorn, hot chocolate, and freeze-dried foods.  But if you use a lot of those items in your home, you might want to go ahead and use buckets.</w:t>
      </w:r>
    </w:p>
    <w:p w:rsidR="00843EE7" w:rsidRPr="00843EE7" w:rsidRDefault="00843EE7" w:rsidP="00843EE7">
      <w:pPr>
        <w:spacing w:after="360"/>
        <w:rPr>
          <w:rFonts w:ascii="Arial" w:eastAsia="Times New Roman" w:hAnsi="Arial" w:cs="Arial"/>
          <w:color w:val="000000"/>
          <w:lang w:eastAsia="en-US"/>
        </w:rPr>
      </w:pPr>
      <w:r w:rsidRPr="00843EE7">
        <w:rPr>
          <w:rFonts w:ascii="Arial" w:eastAsia="Times New Roman" w:hAnsi="Arial" w:cs="Arial"/>
          <w:color w:val="000000"/>
          <w:lang w:eastAsia="en-US"/>
        </w:rPr>
        <w:t>Anyways, hopefully that made some sense, just figure out a system that works best for you!</w:t>
      </w:r>
    </w:p>
    <w:p w:rsidR="00843EE7" w:rsidRPr="00843EE7" w:rsidRDefault="00843EE7" w:rsidP="00843EE7">
      <w:pPr>
        <w:spacing w:after="240"/>
        <w:outlineLvl w:val="0"/>
        <w:rPr>
          <w:rFonts w:ascii="Arial" w:eastAsia="Times New Roman" w:hAnsi="Arial" w:cs="Arial"/>
          <w:color w:val="42929D"/>
          <w:kern w:val="36"/>
          <w:sz w:val="72"/>
          <w:szCs w:val="72"/>
          <w:lang w:eastAsia="en-US"/>
        </w:rPr>
      </w:pPr>
      <w:r w:rsidRPr="00843EE7">
        <w:rPr>
          <w:rFonts w:ascii="Arial" w:eastAsia="Times New Roman" w:hAnsi="Arial" w:cs="Arial"/>
          <w:color w:val="269B9B"/>
          <w:kern w:val="36"/>
          <w:sz w:val="72"/>
          <w:szCs w:val="72"/>
          <w:lang w:eastAsia="en-US"/>
        </w:rPr>
        <w:t>How Much Do You Need?</w:t>
      </w:r>
    </w:p>
    <w:p w:rsidR="00843EE7" w:rsidRPr="00843EE7" w:rsidRDefault="00843EE7" w:rsidP="00843EE7">
      <w:pPr>
        <w:spacing w:after="360"/>
        <w:rPr>
          <w:rFonts w:ascii="Arial" w:eastAsia="Times New Roman" w:hAnsi="Arial" w:cs="Arial"/>
          <w:color w:val="000000"/>
          <w:lang w:eastAsia="en-US"/>
        </w:rPr>
      </w:pPr>
      <w:r w:rsidRPr="00843EE7">
        <w:rPr>
          <w:rFonts w:ascii="Arial" w:eastAsia="Times New Roman" w:hAnsi="Arial" w:cs="Arial"/>
          <w:color w:val="000000"/>
          <w:lang w:eastAsia="en-US"/>
        </w:rPr>
        <w:t>Now the fun part! You get to pull out your calculator and give your brain a workout. You first need to figure out how much food you want, then you can figure out how many buckets you’ll need!</w:t>
      </w:r>
    </w:p>
    <w:p w:rsidR="00843EE7" w:rsidRPr="00843EE7" w:rsidRDefault="00843EE7" w:rsidP="00843EE7">
      <w:pPr>
        <w:spacing w:after="360"/>
        <w:rPr>
          <w:rFonts w:ascii="Arial" w:eastAsia="Times New Roman" w:hAnsi="Arial" w:cs="Arial"/>
          <w:color w:val="000000"/>
          <w:lang w:eastAsia="en-US"/>
        </w:rPr>
      </w:pPr>
      <w:r w:rsidRPr="00843EE7">
        <w:rPr>
          <w:rFonts w:ascii="Arial" w:eastAsia="Times New Roman" w:hAnsi="Arial" w:cs="Arial"/>
          <w:color w:val="000000"/>
          <w:lang w:eastAsia="en-US"/>
        </w:rPr>
        <w:t xml:space="preserve">Most </w:t>
      </w:r>
      <w:hyperlink r:id="rId11" w:tgtFrame="_blank" w:tooltip="LDS Cannery (Home Storage Centers)" w:history="1">
        <w:r w:rsidRPr="00843EE7">
          <w:rPr>
            <w:rFonts w:ascii="Arial" w:eastAsia="Times New Roman" w:hAnsi="Arial" w:cs="Arial"/>
            <w:b/>
            <w:bCs/>
            <w:color w:val="E95B59"/>
            <w:lang w:eastAsia="en-US"/>
          </w:rPr>
          <w:t>bulk food</w:t>
        </w:r>
      </w:hyperlink>
      <w:r w:rsidRPr="00843EE7">
        <w:rPr>
          <w:rFonts w:ascii="Arial" w:eastAsia="Times New Roman" w:hAnsi="Arial" w:cs="Arial"/>
          <w:color w:val="000000"/>
          <w:lang w:eastAsia="en-US"/>
        </w:rPr>
        <w:t xml:space="preserve"> you find is in </w:t>
      </w:r>
      <w:r w:rsidRPr="00843EE7">
        <w:rPr>
          <w:rFonts w:ascii="Arial" w:eastAsia="Times New Roman" w:hAnsi="Arial" w:cs="Arial"/>
          <w:b/>
          <w:bCs/>
          <w:color w:val="000000"/>
          <w:lang w:eastAsia="en-US"/>
        </w:rPr>
        <w:t>25 or even sometimes 50 pound bags</w:t>
      </w:r>
      <w:r w:rsidRPr="00843EE7">
        <w:rPr>
          <w:rFonts w:ascii="Arial" w:eastAsia="Times New Roman" w:hAnsi="Arial" w:cs="Arial"/>
          <w:color w:val="000000"/>
          <w:lang w:eastAsia="en-US"/>
        </w:rPr>
        <w:t xml:space="preserve">. </w:t>
      </w:r>
      <w:proofErr w:type="gramStart"/>
      <w:r w:rsidRPr="00843EE7">
        <w:rPr>
          <w:rFonts w:ascii="Arial" w:eastAsia="Times New Roman" w:hAnsi="Arial" w:cs="Arial"/>
          <w:color w:val="000000"/>
          <w:lang w:eastAsia="en-US"/>
        </w:rPr>
        <w:t>So</w:t>
      </w:r>
      <w:proofErr w:type="gramEnd"/>
      <w:r w:rsidRPr="00843EE7">
        <w:rPr>
          <w:rFonts w:ascii="Arial" w:eastAsia="Times New Roman" w:hAnsi="Arial" w:cs="Arial"/>
          <w:color w:val="000000"/>
          <w:lang w:eastAsia="en-US"/>
        </w:rPr>
        <w:t xml:space="preserve"> if you needed 100 </w:t>
      </w:r>
      <w:proofErr w:type="spellStart"/>
      <w:r w:rsidRPr="00843EE7">
        <w:rPr>
          <w:rFonts w:ascii="Arial" w:eastAsia="Times New Roman" w:hAnsi="Arial" w:cs="Arial"/>
          <w:color w:val="000000"/>
          <w:lang w:eastAsia="en-US"/>
        </w:rPr>
        <w:t>lbs</w:t>
      </w:r>
      <w:proofErr w:type="spellEnd"/>
      <w:r w:rsidRPr="00843EE7">
        <w:rPr>
          <w:rFonts w:ascii="Arial" w:eastAsia="Times New Roman" w:hAnsi="Arial" w:cs="Arial"/>
          <w:color w:val="000000"/>
          <w:lang w:eastAsia="en-US"/>
        </w:rPr>
        <w:t xml:space="preserve"> of oats, you would need 5 buckets &amp; 4 (25lb) bags of oats. Here’s some of the best estimates I could find, so figure out your </w:t>
      </w:r>
      <w:hyperlink r:id="rId12" w:tgtFrame="_blank" w:tooltip="Extreme Menu Planning" w:history="1">
        <w:r w:rsidRPr="00843EE7">
          <w:rPr>
            <w:rFonts w:ascii="Arial" w:eastAsia="Times New Roman" w:hAnsi="Arial" w:cs="Arial"/>
            <w:color w:val="E95B59"/>
            <w:lang w:eastAsia="en-US"/>
          </w:rPr>
          <w:t>plan</w:t>
        </w:r>
      </w:hyperlink>
      <w:r w:rsidRPr="00843EE7">
        <w:rPr>
          <w:rFonts w:ascii="Arial" w:eastAsia="Times New Roman" w:hAnsi="Arial" w:cs="Arial"/>
          <w:color w:val="000000"/>
          <w:lang w:eastAsia="en-US"/>
        </w:rPr>
        <w:t xml:space="preserve"> and good luck with the math!</w:t>
      </w:r>
    </w:p>
    <w:tbl>
      <w:tblPr>
        <w:tblW w:w="5000" w:type="pct"/>
        <w:tblCellSpacing w:w="15" w:type="dxa"/>
        <w:tblCellMar>
          <w:left w:w="0" w:type="dxa"/>
          <w:right w:w="0" w:type="dxa"/>
        </w:tblCellMar>
        <w:tblLook w:val="04A0" w:firstRow="1" w:lastRow="0" w:firstColumn="1" w:lastColumn="0" w:noHBand="0" w:noVBand="1"/>
      </w:tblPr>
      <w:tblGrid>
        <w:gridCol w:w="3821"/>
        <w:gridCol w:w="2218"/>
        <w:gridCol w:w="5049"/>
      </w:tblGrid>
      <w:tr w:rsidR="00843EE7" w:rsidRPr="00843EE7" w:rsidTr="00843EE7">
        <w:trPr>
          <w:tblCellSpacing w:w="15" w:type="dxa"/>
        </w:trPr>
        <w:tc>
          <w:tcPr>
            <w:tcW w:w="0" w:type="auto"/>
            <w:tcBorders>
              <w:top w:val="single" w:sz="6" w:space="0" w:color="DDDDDD"/>
            </w:tcBorders>
            <w:tcMar>
              <w:top w:w="90" w:type="dxa"/>
              <w:left w:w="0" w:type="dxa"/>
              <w:bottom w:w="90" w:type="dxa"/>
              <w:right w:w="0" w:type="dxa"/>
            </w:tcMar>
            <w:vAlign w:val="center"/>
            <w:hideMark/>
          </w:tcPr>
          <w:p w:rsidR="00843EE7" w:rsidRPr="00843EE7" w:rsidRDefault="00843EE7" w:rsidP="00843EE7">
            <w:pPr>
              <w:spacing w:after="240"/>
              <w:outlineLvl w:val="3"/>
              <w:rPr>
                <w:rFonts w:ascii="Arial" w:eastAsia="Times New Roman" w:hAnsi="Arial" w:cs="Arial"/>
                <w:color w:val="333333"/>
                <w:sz w:val="36"/>
                <w:szCs w:val="36"/>
                <w:lang w:eastAsia="en-US"/>
              </w:rPr>
            </w:pPr>
            <w:r w:rsidRPr="00843EE7">
              <w:rPr>
                <w:rFonts w:ascii="Arial" w:eastAsia="Times New Roman" w:hAnsi="Arial" w:cs="Arial"/>
                <w:color w:val="FF6F60"/>
                <w:lang w:eastAsia="en-US"/>
              </w:rPr>
              <w:t>FOOD ITEM</w:t>
            </w:r>
          </w:p>
        </w:tc>
        <w:tc>
          <w:tcPr>
            <w:tcW w:w="0" w:type="auto"/>
            <w:tcBorders>
              <w:top w:val="single" w:sz="6" w:space="0" w:color="DDDDDD"/>
            </w:tcBorders>
            <w:tcMar>
              <w:top w:w="90" w:type="dxa"/>
              <w:left w:w="0" w:type="dxa"/>
              <w:bottom w:w="90" w:type="dxa"/>
              <w:right w:w="0" w:type="dxa"/>
            </w:tcMar>
            <w:vAlign w:val="center"/>
            <w:hideMark/>
          </w:tcPr>
          <w:p w:rsidR="00843EE7" w:rsidRPr="00843EE7" w:rsidRDefault="00843EE7" w:rsidP="00843EE7">
            <w:pPr>
              <w:spacing w:after="240"/>
              <w:outlineLvl w:val="3"/>
              <w:rPr>
                <w:rFonts w:ascii="Arial" w:eastAsia="Times New Roman" w:hAnsi="Arial" w:cs="Arial"/>
                <w:color w:val="333333"/>
                <w:sz w:val="36"/>
                <w:szCs w:val="36"/>
                <w:lang w:eastAsia="en-US"/>
              </w:rPr>
            </w:pPr>
            <w:r w:rsidRPr="00843EE7">
              <w:rPr>
                <w:rFonts w:ascii="Arial" w:eastAsia="Times New Roman" w:hAnsi="Arial" w:cs="Arial"/>
                <w:color w:val="FF6F60"/>
                <w:lang w:eastAsia="en-US"/>
              </w:rPr>
              <w:t>#10 CAN</w:t>
            </w:r>
          </w:p>
        </w:tc>
        <w:tc>
          <w:tcPr>
            <w:tcW w:w="0" w:type="auto"/>
            <w:tcBorders>
              <w:top w:val="single" w:sz="6" w:space="0" w:color="DDDDDD"/>
            </w:tcBorders>
            <w:tcMar>
              <w:top w:w="90" w:type="dxa"/>
              <w:left w:w="0" w:type="dxa"/>
              <w:bottom w:w="90" w:type="dxa"/>
              <w:right w:w="0" w:type="dxa"/>
            </w:tcMar>
            <w:vAlign w:val="center"/>
            <w:hideMark/>
          </w:tcPr>
          <w:p w:rsidR="00843EE7" w:rsidRPr="00843EE7" w:rsidRDefault="00843EE7" w:rsidP="00843EE7">
            <w:pPr>
              <w:spacing w:after="240"/>
              <w:outlineLvl w:val="3"/>
              <w:rPr>
                <w:rFonts w:ascii="Arial" w:eastAsia="Times New Roman" w:hAnsi="Arial" w:cs="Arial"/>
                <w:color w:val="333333"/>
                <w:sz w:val="36"/>
                <w:szCs w:val="36"/>
                <w:lang w:eastAsia="en-US"/>
              </w:rPr>
            </w:pPr>
            <w:r w:rsidRPr="00843EE7">
              <w:rPr>
                <w:rFonts w:ascii="Arial" w:eastAsia="Times New Roman" w:hAnsi="Arial" w:cs="Arial"/>
                <w:color w:val="FF6F60"/>
                <w:lang w:eastAsia="en-US"/>
              </w:rPr>
              <w:t>5 GALLON BUCKET</w:t>
            </w:r>
          </w:p>
        </w:tc>
      </w:tr>
      <w:tr w:rsidR="00843EE7" w:rsidRPr="00843EE7" w:rsidTr="00843EE7">
        <w:trPr>
          <w:tblCellSpacing w:w="15" w:type="dxa"/>
        </w:trPr>
        <w:tc>
          <w:tcPr>
            <w:tcW w:w="0" w:type="auto"/>
            <w:tcBorders>
              <w:top w:val="single" w:sz="6" w:space="0" w:color="DDDDDD"/>
            </w:tcBorders>
            <w:tcMar>
              <w:top w:w="90" w:type="dxa"/>
              <w:left w:w="0" w:type="dxa"/>
              <w:bottom w:w="90" w:type="dxa"/>
              <w:right w:w="0" w:type="dxa"/>
            </w:tcMar>
            <w:vAlign w:val="center"/>
            <w:hideMark/>
          </w:tcPr>
          <w:p w:rsidR="00843EE7" w:rsidRPr="00843EE7" w:rsidRDefault="00843EE7" w:rsidP="00843EE7">
            <w:pPr>
              <w:spacing w:after="240"/>
              <w:outlineLvl w:val="4"/>
              <w:rPr>
                <w:rFonts w:ascii="Arial" w:eastAsia="Times New Roman" w:hAnsi="Arial" w:cs="Arial"/>
                <w:b/>
                <w:bCs/>
                <w:color w:val="333333"/>
                <w:sz w:val="30"/>
                <w:szCs w:val="30"/>
                <w:lang w:eastAsia="en-US"/>
              </w:rPr>
            </w:pPr>
            <w:r w:rsidRPr="00843EE7">
              <w:rPr>
                <w:rFonts w:ascii="Arial" w:eastAsia="Times New Roman" w:hAnsi="Arial" w:cs="Arial"/>
                <w:b/>
                <w:bCs/>
                <w:color w:val="333333"/>
                <w:lang w:eastAsia="en-US"/>
              </w:rPr>
              <w:t>*** Wheat</w:t>
            </w:r>
          </w:p>
        </w:tc>
        <w:tc>
          <w:tcPr>
            <w:tcW w:w="0" w:type="auto"/>
            <w:tcBorders>
              <w:top w:val="single" w:sz="6" w:space="0" w:color="DDDDDD"/>
            </w:tcBorders>
            <w:tcMar>
              <w:top w:w="90" w:type="dxa"/>
              <w:left w:w="0" w:type="dxa"/>
              <w:bottom w:w="90" w:type="dxa"/>
              <w:right w:w="0" w:type="dxa"/>
            </w:tcMar>
            <w:vAlign w:val="center"/>
            <w:hideMark/>
          </w:tcPr>
          <w:p w:rsidR="00843EE7" w:rsidRPr="00843EE7" w:rsidRDefault="00843EE7" w:rsidP="00843EE7">
            <w:pPr>
              <w:spacing w:line="480" w:lineRule="auto"/>
              <w:rPr>
                <w:rFonts w:ascii="Arial" w:eastAsia="Times New Roman" w:hAnsi="Arial" w:cs="Arial"/>
                <w:color w:val="000000"/>
                <w:lang w:eastAsia="en-US"/>
              </w:rPr>
            </w:pPr>
            <w:r w:rsidRPr="00843EE7">
              <w:rPr>
                <w:rFonts w:ascii="Arial" w:eastAsia="Times New Roman" w:hAnsi="Arial" w:cs="Arial"/>
                <w:color w:val="000000"/>
                <w:lang w:eastAsia="en-US"/>
              </w:rPr>
              <w:t xml:space="preserve">5 </w:t>
            </w:r>
            <w:proofErr w:type="spellStart"/>
            <w:r w:rsidRPr="00843EE7">
              <w:rPr>
                <w:rFonts w:ascii="Arial" w:eastAsia="Times New Roman" w:hAnsi="Arial" w:cs="Arial"/>
                <w:color w:val="000000"/>
                <w:lang w:eastAsia="en-US"/>
              </w:rPr>
              <w:t>lbs</w:t>
            </w:r>
            <w:proofErr w:type="spellEnd"/>
          </w:p>
        </w:tc>
        <w:tc>
          <w:tcPr>
            <w:tcW w:w="0" w:type="auto"/>
            <w:tcBorders>
              <w:top w:val="single" w:sz="6" w:space="0" w:color="DDDDDD"/>
            </w:tcBorders>
            <w:tcMar>
              <w:top w:w="90" w:type="dxa"/>
              <w:left w:w="0" w:type="dxa"/>
              <w:bottom w:w="90" w:type="dxa"/>
              <w:right w:w="0" w:type="dxa"/>
            </w:tcMar>
            <w:vAlign w:val="center"/>
            <w:hideMark/>
          </w:tcPr>
          <w:p w:rsidR="00843EE7" w:rsidRPr="00843EE7" w:rsidRDefault="00843EE7" w:rsidP="00843EE7">
            <w:pPr>
              <w:spacing w:line="480" w:lineRule="auto"/>
              <w:rPr>
                <w:rFonts w:ascii="Arial" w:eastAsia="Times New Roman" w:hAnsi="Arial" w:cs="Arial"/>
                <w:color w:val="000000"/>
                <w:lang w:eastAsia="en-US"/>
              </w:rPr>
            </w:pPr>
            <w:r w:rsidRPr="00843EE7">
              <w:rPr>
                <w:rFonts w:ascii="Arial" w:eastAsia="Times New Roman" w:hAnsi="Arial" w:cs="Arial"/>
                <w:color w:val="000000"/>
                <w:lang w:eastAsia="en-US"/>
              </w:rPr>
              <w:t xml:space="preserve">37 </w:t>
            </w:r>
            <w:proofErr w:type="spellStart"/>
            <w:r w:rsidRPr="00843EE7">
              <w:rPr>
                <w:rFonts w:ascii="Arial" w:eastAsia="Times New Roman" w:hAnsi="Arial" w:cs="Arial"/>
                <w:color w:val="000000"/>
                <w:lang w:eastAsia="en-US"/>
              </w:rPr>
              <w:t>lbs</w:t>
            </w:r>
            <w:proofErr w:type="spellEnd"/>
            <w:r w:rsidRPr="00843EE7">
              <w:rPr>
                <w:rFonts w:ascii="Arial" w:eastAsia="Times New Roman" w:hAnsi="Arial" w:cs="Arial"/>
                <w:color w:val="000000"/>
                <w:lang w:eastAsia="en-US"/>
              </w:rPr>
              <w:t xml:space="preserve"> – </w:t>
            </w:r>
            <w:r w:rsidRPr="00843EE7">
              <w:rPr>
                <w:rFonts w:ascii="Arial" w:eastAsia="Times New Roman" w:hAnsi="Arial" w:cs="Arial"/>
                <w:i/>
                <w:iCs/>
                <w:color w:val="000000"/>
                <w:lang w:eastAsia="en-US"/>
              </w:rPr>
              <w:t>(12 buckets)</w:t>
            </w:r>
          </w:p>
        </w:tc>
      </w:tr>
      <w:tr w:rsidR="00843EE7" w:rsidRPr="00843EE7" w:rsidTr="00843EE7">
        <w:trPr>
          <w:tblCellSpacing w:w="15" w:type="dxa"/>
        </w:trPr>
        <w:tc>
          <w:tcPr>
            <w:tcW w:w="0" w:type="auto"/>
            <w:tcBorders>
              <w:top w:val="single" w:sz="6" w:space="0" w:color="DDDDDD"/>
            </w:tcBorders>
            <w:tcMar>
              <w:top w:w="90" w:type="dxa"/>
              <w:left w:w="0" w:type="dxa"/>
              <w:bottom w:w="90" w:type="dxa"/>
              <w:right w:w="0" w:type="dxa"/>
            </w:tcMar>
            <w:vAlign w:val="center"/>
            <w:hideMark/>
          </w:tcPr>
          <w:p w:rsidR="00843EE7" w:rsidRPr="00843EE7" w:rsidRDefault="00843EE7" w:rsidP="00843EE7">
            <w:pPr>
              <w:spacing w:after="240"/>
              <w:outlineLvl w:val="4"/>
              <w:rPr>
                <w:rFonts w:ascii="Arial" w:eastAsia="Times New Roman" w:hAnsi="Arial" w:cs="Arial"/>
                <w:b/>
                <w:bCs/>
                <w:color w:val="333333"/>
                <w:sz w:val="30"/>
                <w:szCs w:val="30"/>
                <w:lang w:eastAsia="en-US"/>
              </w:rPr>
            </w:pPr>
            <w:r w:rsidRPr="00843EE7">
              <w:rPr>
                <w:rFonts w:ascii="Arial" w:eastAsia="Times New Roman" w:hAnsi="Arial" w:cs="Arial"/>
                <w:b/>
                <w:bCs/>
                <w:color w:val="333333"/>
                <w:lang w:eastAsia="en-US"/>
              </w:rPr>
              <w:t>*** Oats</w:t>
            </w:r>
          </w:p>
        </w:tc>
        <w:tc>
          <w:tcPr>
            <w:tcW w:w="0" w:type="auto"/>
            <w:tcBorders>
              <w:top w:val="single" w:sz="6" w:space="0" w:color="DDDDDD"/>
            </w:tcBorders>
            <w:tcMar>
              <w:top w:w="90" w:type="dxa"/>
              <w:left w:w="0" w:type="dxa"/>
              <w:bottom w:w="90" w:type="dxa"/>
              <w:right w:w="0" w:type="dxa"/>
            </w:tcMar>
            <w:vAlign w:val="center"/>
            <w:hideMark/>
          </w:tcPr>
          <w:p w:rsidR="00843EE7" w:rsidRPr="00843EE7" w:rsidRDefault="00843EE7" w:rsidP="00843EE7">
            <w:pPr>
              <w:spacing w:line="480" w:lineRule="auto"/>
              <w:rPr>
                <w:rFonts w:ascii="Arial" w:eastAsia="Times New Roman" w:hAnsi="Arial" w:cs="Arial"/>
                <w:color w:val="000000"/>
                <w:lang w:eastAsia="en-US"/>
              </w:rPr>
            </w:pPr>
            <w:r w:rsidRPr="00843EE7">
              <w:rPr>
                <w:rFonts w:ascii="Arial" w:eastAsia="Times New Roman" w:hAnsi="Arial" w:cs="Arial"/>
                <w:color w:val="000000"/>
                <w:lang w:eastAsia="en-US"/>
              </w:rPr>
              <w:t xml:space="preserve">2.5 </w:t>
            </w:r>
            <w:proofErr w:type="spellStart"/>
            <w:r w:rsidRPr="00843EE7">
              <w:rPr>
                <w:rFonts w:ascii="Arial" w:eastAsia="Times New Roman" w:hAnsi="Arial" w:cs="Arial"/>
                <w:color w:val="000000"/>
                <w:lang w:eastAsia="en-US"/>
              </w:rPr>
              <w:t>lbs</w:t>
            </w:r>
            <w:proofErr w:type="spellEnd"/>
          </w:p>
        </w:tc>
        <w:tc>
          <w:tcPr>
            <w:tcW w:w="0" w:type="auto"/>
            <w:tcBorders>
              <w:top w:val="single" w:sz="6" w:space="0" w:color="DDDDDD"/>
            </w:tcBorders>
            <w:tcMar>
              <w:top w:w="90" w:type="dxa"/>
              <w:left w:w="0" w:type="dxa"/>
              <w:bottom w:w="90" w:type="dxa"/>
              <w:right w:w="0" w:type="dxa"/>
            </w:tcMar>
            <w:vAlign w:val="center"/>
            <w:hideMark/>
          </w:tcPr>
          <w:p w:rsidR="00843EE7" w:rsidRPr="00843EE7" w:rsidRDefault="00843EE7" w:rsidP="00843EE7">
            <w:pPr>
              <w:spacing w:line="480" w:lineRule="auto"/>
              <w:rPr>
                <w:rFonts w:ascii="Arial" w:eastAsia="Times New Roman" w:hAnsi="Arial" w:cs="Arial"/>
                <w:color w:val="000000"/>
                <w:lang w:eastAsia="en-US"/>
              </w:rPr>
            </w:pPr>
            <w:r w:rsidRPr="00843EE7">
              <w:rPr>
                <w:rFonts w:ascii="Arial" w:eastAsia="Times New Roman" w:hAnsi="Arial" w:cs="Arial"/>
                <w:color w:val="000000"/>
                <w:lang w:eastAsia="en-US"/>
              </w:rPr>
              <w:t xml:space="preserve">20 </w:t>
            </w:r>
            <w:proofErr w:type="spellStart"/>
            <w:r w:rsidRPr="00843EE7">
              <w:rPr>
                <w:rFonts w:ascii="Arial" w:eastAsia="Times New Roman" w:hAnsi="Arial" w:cs="Arial"/>
                <w:color w:val="000000"/>
                <w:lang w:eastAsia="en-US"/>
              </w:rPr>
              <w:t>lbs</w:t>
            </w:r>
            <w:proofErr w:type="spellEnd"/>
            <w:r w:rsidRPr="00843EE7">
              <w:rPr>
                <w:rFonts w:ascii="Arial" w:eastAsia="Times New Roman" w:hAnsi="Arial" w:cs="Arial"/>
                <w:color w:val="000000"/>
                <w:lang w:eastAsia="en-US"/>
              </w:rPr>
              <w:t xml:space="preserve"> – </w:t>
            </w:r>
            <w:r w:rsidRPr="00843EE7">
              <w:rPr>
                <w:rFonts w:ascii="Arial" w:eastAsia="Times New Roman" w:hAnsi="Arial" w:cs="Arial"/>
                <w:i/>
                <w:iCs/>
                <w:color w:val="000000"/>
                <w:lang w:eastAsia="en-US"/>
              </w:rPr>
              <w:t>(6 buckets)</w:t>
            </w:r>
          </w:p>
        </w:tc>
      </w:tr>
      <w:tr w:rsidR="00843EE7" w:rsidRPr="00843EE7" w:rsidTr="00843EE7">
        <w:trPr>
          <w:tblCellSpacing w:w="15" w:type="dxa"/>
        </w:trPr>
        <w:tc>
          <w:tcPr>
            <w:tcW w:w="0" w:type="auto"/>
            <w:tcBorders>
              <w:top w:val="single" w:sz="6" w:space="0" w:color="DDDDDD"/>
            </w:tcBorders>
            <w:tcMar>
              <w:top w:w="90" w:type="dxa"/>
              <w:left w:w="0" w:type="dxa"/>
              <w:bottom w:w="90" w:type="dxa"/>
              <w:right w:w="0" w:type="dxa"/>
            </w:tcMar>
            <w:vAlign w:val="center"/>
            <w:hideMark/>
          </w:tcPr>
          <w:p w:rsidR="00843EE7" w:rsidRPr="00843EE7" w:rsidRDefault="00843EE7" w:rsidP="00843EE7">
            <w:pPr>
              <w:spacing w:after="240"/>
              <w:outlineLvl w:val="4"/>
              <w:rPr>
                <w:rFonts w:ascii="Arial" w:eastAsia="Times New Roman" w:hAnsi="Arial" w:cs="Arial"/>
                <w:b/>
                <w:bCs/>
                <w:color w:val="333333"/>
                <w:sz w:val="30"/>
                <w:szCs w:val="30"/>
                <w:lang w:eastAsia="en-US"/>
              </w:rPr>
            </w:pPr>
            <w:r w:rsidRPr="00843EE7">
              <w:rPr>
                <w:rFonts w:ascii="Arial" w:eastAsia="Times New Roman" w:hAnsi="Arial" w:cs="Arial"/>
                <w:b/>
                <w:bCs/>
                <w:color w:val="333333"/>
                <w:lang w:eastAsia="en-US"/>
              </w:rPr>
              <w:t>*** Rice</w:t>
            </w:r>
          </w:p>
        </w:tc>
        <w:tc>
          <w:tcPr>
            <w:tcW w:w="0" w:type="auto"/>
            <w:tcBorders>
              <w:top w:val="single" w:sz="6" w:space="0" w:color="DDDDDD"/>
            </w:tcBorders>
            <w:tcMar>
              <w:top w:w="90" w:type="dxa"/>
              <w:left w:w="0" w:type="dxa"/>
              <w:bottom w:w="90" w:type="dxa"/>
              <w:right w:w="0" w:type="dxa"/>
            </w:tcMar>
            <w:vAlign w:val="center"/>
            <w:hideMark/>
          </w:tcPr>
          <w:p w:rsidR="00843EE7" w:rsidRPr="00843EE7" w:rsidRDefault="00843EE7" w:rsidP="00843EE7">
            <w:pPr>
              <w:spacing w:line="480" w:lineRule="auto"/>
              <w:rPr>
                <w:rFonts w:ascii="Arial" w:eastAsia="Times New Roman" w:hAnsi="Arial" w:cs="Arial"/>
                <w:color w:val="000000"/>
                <w:lang w:eastAsia="en-US"/>
              </w:rPr>
            </w:pPr>
            <w:r w:rsidRPr="00843EE7">
              <w:rPr>
                <w:rFonts w:ascii="Arial" w:eastAsia="Times New Roman" w:hAnsi="Arial" w:cs="Arial"/>
                <w:color w:val="000000"/>
                <w:lang w:eastAsia="en-US"/>
              </w:rPr>
              <w:t xml:space="preserve">5.3 </w:t>
            </w:r>
            <w:proofErr w:type="spellStart"/>
            <w:r w:rsidRPr="00843EE7">
              <w:rPr>
                <w:rFonts w:ascii="Arial" w:eastAsia="Times New Roman" w:hAnsi="Arial" w:cs="Arial"/>
                <w:color w:val="000000"/>
                <w:lang w:eastAsia="en-US"/>
              </w:rPr>
              <w:t>lbs</w:t>
            </w:r>
            <w:proofErr w:type="spellEnd"/>
          </w:p>
        </w:tc>
        <w:tc>
          <w:tcPr>
            <w:tcW w:w="0" w:type="auto"/>
            <w:tcBorders>
              <w:top w:val="single" w:sz="6" w:space="0" w:color="DDDDDD"/>
            </w:tcBorders>
            <w:tcMar>
              <w:top w:w="90" w:type="dxa"/>
              <w:left w:w="0" w:type="dxa"/>
              <w:bottom w:w="90" w:type="dxa"/>
              <w:right w:w="0" w:type="dxa"/>
            </w:tcMar>
            <w:vAlign w:val="center"/>
            <w:hideMark/>
          </w:tcPr>
          <w:p w:rsidR="00843EE7" w:rsidRPr="00843EE7" w:rsidRDefault="00843EE7" w:rsidP="00843EE7">
            <w:pPr>
              <w:spacing w:line="480" w:lineRule="auto"/>
              <w:rPr>
                <w:rFonts w:ascii="Arial" w:eastAsia="Times New Roman" w:hAnsi="Arial" w:cs="Arial"/>
                <w:color w:val="000000"/>
                <w:lang w:eastAsia="en-US"/>
              </w:rPr>
            </w:pPr>
            <w:r w:rsidRPr="00843EE7">
              <w:rPr>
                <w:rFonts w:ascii="Arial" w:eastAsia="Times New Roman" w:hAnsi="Arial" w:cs="Arial"/>
                <w:color w:val="000000"/>
                <w:lang w:eastAsia="en-US"/>
              </w:rPr>
              <w:t xml:space="preserve">36 </w:t>
            </w:r>
            <w:proofErr w:type="spellStart"/>
            <w:r w:rsidRPr="00843EE7">
              <w:rPr>
                <w:rFonts w:ascii="Arial" w:eastAsia="Times New Roman" w:hAnsi="Arial" w:cs="Arial"/>
                <w:color w:val="000000"/>
                <w:lang w:eastAsia="en-US"/>
              </w:rPr>
              <w:t>lbs</w:t>
            </w:r>
            <w:proofErr w:type="spellEnd"/>
            <w:r w:rsidRPr="00843EE7">
              <w:rPr>
                <w:rFonts w:ascii="Arial" w:eastAsia="Times New Roman" w:hAnsi="Arial" w:cs="Arial"/>
                <w:color w:val="000000"/>
                <w:lang w:eastAsia="en-US"/>
              </w:rPr>
              <w:t xml:space="preserve"> – </w:t>
            </w:r>
            <w:r w:rsidRPr="00843EE7">
              <w:rPr>
                <w:rFonts w:ascii="Arial" w:eastAsia="Times New Roman" w:hAnsi="Arial" w:cs="Arial"/>
                <w:i/>
                <w:iCs/>
                <w:color w:val="000000"/>
                <w:lang w:eastAsia="en-US"/>
              </w:rPr>
              <w:t>(4 buckets)</w:t>
            </w:r>
          </w:p>
        </w:tc>
      </w:tr>
      <w:tr w:rsidR="00843EE7" w:rsidRPr="00843EE7" w:rsidTr="00843EE7">
        <w:trPr>
          <w:tblCellSpacing w:w="15" w:type="dxa"/>
        </w:trPr>
        <w:tc>
          <w:tcPr>
            <w:tcW w:w="0" w:type="auto"/>
            <w:tcBorders>
              <w:top w:val="single" w:sz="6" w:space="0" w:color="DDDDDD"/>
            </w:tcBorders>
            <w:tcMar>
              <w:top w:w="90" w:type="dxa"/>
              <w:left w:w="0" w:type="dxa"/>
              <w:bottom w:w="90" w:type="dxa"/>
              <w:right w:w="0" w:type="dxa"/>
            </w:tcMar>
            <w:vAlign w:val="center"/>
            <w:hideMark/>
          </w:tcPr>
          <w:p w:rsidR="00843EE7" w:rsidRPr="00843EE7" w:rsidRDefault="00843EE7" w:rsidP="00843EE7">
            <w:pPr>
              <w:spacing w:after="240"/>
              <w:outlineLvl w:val="4"/>
              <w:rPr>
                <w:rFonts w:ascii="Arial" w:eastAsia="Times New Roman" w:hAnsi="Arial" w:cs="Arial"/>
                <w:b/>
                <w:bCs/>
                <w:color w:val="333333"/>
                <w:sz w:val="30"/>
                <w:szCs w:val="30"/>
                <w:lang w:eastAsia="en-US"/>
              </w:rPr>
            </w:pPr>
            <w:r w:rsidRPr="00843EE7">
              <w:rPr>
                <w:rFonts w:ascii="Arial" w:eastAsia="Times New Roman" w:hAnsi="Arial" w:cs="Arial"/>
                <w:b/>
                <w:bCs/>
                <w:color w:val="333333"/>
                <w:lang w:eastAsia="en-US"/>
              </w:rPr>
              <w:t>*** Sugar</w:t>
            </w:r>
          </w:p>
        </w:tc>
        <w:tc>
          <w:tcPr>
            <w:tcW w:w="0" w:type="auto"/>
            <w:tcBorders>
              <w:top w:val="single" w:sz="6" w:space="0" w:color="DDDDDD"/>
            </w:tcBorders>
            <w:tcMar>
              <w:top w:w="90" w:type="dxa"/>
              <w:left w:w="0" w:type="dxa"/>
              <w:bottom w:w="90" w:type="dxa"/>
              <w:right w:w="0" w:type="dxa"/>
            </w:tcMar>
            <w:vAlign w:val="center"/>
            <w:hideMark/>
          </w:tcPr>
          <w:p w:rsidR="00843EE7" w:rsidRPr="00843EE7" w:rsidRDefault="00843EE7" w:rsidP="00843EE7">
            <w:pPr>
              <w:spacing w:line="480" w:lineRule="auto"/>
              <w:rPr>
                <w:rFonts w:ascii="Arial" w:eastAsia="Times New Roman" w:hAnsi="Arial" w:cs="Arial"/>
                <w:color w:val="000000"/>
                <w:lang w:eastAsia="en-US"/>
              </w:rPr>
            </w:pPr>
            <w:r w:rsidRPr="00843EE7">
              <w:rPr>
                <w:rFonts w:ascii="Arial" w:eastAsia="Times New Roman" w:hAnsi="Arial" w:cs="Arial"/>
                <w:color w:val="000000"/>
                <w:lang w:eastAsia="en-US"/>
              </w:rPr>
              <w:t xml:space="preserve">5.7 </w:t>
            </w:r>
            <w:proofErr w:type="spellStart"/>
            <w:r w:rsidRPr="00843EE7">
              <w:rPr>
                <w:rFonts w:ascii="Arial" w:eastAsia="Times New Roman" w:hAnsi="Arial" w:cs="Arial"/>
                <w:color w:val="000000"/>
                <w:lang w:eastAsia="en-US"/>
              </w:rPr>
              <w:t>lbs</w:t>
            </w:r>
            <w:proofErr w:type="spellEnd"/>
          </w:p>
        </w:tc>
        <w:tc>
          <w:tcPr>
            <w:tcW w:w="0" w:type="auto"/>
            <w:tcBorders>
              <w:top w:val="single" w:sz="6" w:space="0" w:color="DDDDDD"/>
            </w:tcBorders>
            <w:tcMar>
              <w:top w:w="90" w:type="dxa"/>
              <w:left w:w="0" w:type="dxa"/>
              <w:bottom w:w="90" w:type="dxa"/>
              <w:right w:w="0" w:type="dxa"/>
            </w:tcMar>
            <w:vAlign w:val="center"/>
            <w:hideMark/>
          </w:tcPr>
          <w:p w:rsidR="00843EE7" w:rsidRPr="00843EE7" w:rsidRDefault="00843EE7" w:rsidP="00843EE7">
            <w:pPr>
              <w:spacing w:line="480" w:lineRule="auto"/>
              <w:rPr>
                <w:rFonts w:ascii="Arial" w:eastAsia="Times New Roman" w:hAnsi="Arial" w:cs="Arial"/>
                <w:color w:val="000000"/>
                <w:lang w:eastAsia="en-US"/>
              </w:rPr>
            </w:pPr>
            <w:r w:rsidRPr="00843EE7">
              <w:rPr>
                <w:rFonts w:ascii="Arial" w:eastAsia="Times New Roman" w:hAnsi="Arial" w:cs="Arial"/>
                <w:color w:val="000000"/>
                <w:lang w:eastAsia="en-US"/>
              </w:rPr>
              <w:t xml:space="preserve">35 </w:t>
            </w:r>
            <w:proofErr w:type="spellStart"/>
            <w:r w:rsidRPr="00843EE7">
              <w:rPr>
                <w:rFonts w:ascii="Arial" w:eastAsia="Times New Roman" w:hAnsi="Arial" w:cs="Arial"/>
                <w:color w:val="000000"/>
                <w:lang w:eastAsia="en-US"/>
              </w:rPr>
              <w:t>lbs</w:t>
            </w:r>
            <w:proofErr w:type="spellEnd"/>
            <w:r w:rsidRPr="00843EE7">
              <w:rPr>
                <w:rFonts w:ascii="Arial" w:eastAsia="Times New Roman" w:hAnsi="Arial" w:cs="Arial"/>
                <w:color w:val="000000"/>
                <w:lang w:eastAsia="en-US"/>
              </w:rPr>
              <w:t xml:space="preserve"> – </w:t>
            </w:r>
            <w:r w:rsidRPr="00843EE7">
              <w:rPr>
                <w:rFonts w:ascii="Arial" w:eastAsia="Times New Roman" w:hAnsi="Arial" w:cs="Arial"/>
                <w:i/>
                <w:iCs/>
                <w:color w:val="000000"/>
                <w:lang w:eastAsia="en-US"/>
              </w:rPr>
              <w:t>(6 buckets)</w:t>
            </w:r>
          </w:p>
        </w:tc>
      </w:tr>
      <w:tr w:rsidR="00843EE7" w:rsidRPr="00843EE7" w:rsidTr="00843EE7">
        <w:trPr>
          <w:tblCellSpacing w:w="15" w:type="dxa"/>
        </w:trPr>
        <w:tc>
          <w:tcPr>
            <w:tcW w:w="0" w:type="auto"/>
            <w:tcBorders>
              <w:top w:val="single" w:sz="6" w:space="0" w:color="DDDDDD"/>
            </w:tcBorders>
            <w:tcMar>
              <w:top w:w="90" w:type="dxa"/>
              <w:left w:w="0" w:type="dxa"/>
              <w:bottom w:w="90" w:type="dxa"/>
              <w:right w:w="0" w:type="dxa"/>
            </w:tcMar>
            <w:vAlign w:val="center"/>
            <w:hideMark/>
          </w:tcPr>
          <w:p w:rsidR="00843EE7" w:rsidRPr="00843EE7" w:rsidRDefault="00843EE7" w:rsidP="00843EE7">
            <w:pPr>
              <w:spacing w:after="240"/>
              <w:outlineLvl w:val="4"/>
              <w:rPr>
                <w:rFonts w:ascii="Arial" w:eastAsia="Times New Roman" w:hAnsi="Arial" w:cs="Arial"/>
                <w:b/>
                <w:bCs/>
                <w:color w:val="333333"/>
                <w:sz w:val="30"/>
                <w:szCs w:val="30"/>
                <w:lang w:eastAsia="en-US"/>
              </w:rPr>
            </w:pPr>
            <w:r w:rsidRPr="00843EE7">
              <w:rPr>
                <w:rFonts w:ascii="Arial" w:eastAsia="Times New Roman" w:hAnsi="Arial" w:cs="Arial"/>
                <w:b/>
                <w:bCs/>
                <w:color w:val="333333"/>
                <w:lang w:eastAsia="en-US"/>
              </w:rPr>
              <w:t>*** Flour</w:t>
            </w:r>
          </w:p>
        </w:tc>
        <w:tc>
          <w:tcPr>
            <w:tcW w:w="0" w:type="auto"/>
            <w:tcBorders>
              <w:top w:val="single" w:sz="6" w:space="0" w:color="DDDDDD"/>
            </w:tcBorders>
            <w:tcMar>
              <w:top w:w="90" w:type="dxa"/>
              <w:left w:w="0" w:type="dxa"/>
              <w:bottom w:w="90" w:type="dxa"/>
              <w:right w:w="0" w:type="dxa"/>
            </w:tcMar>
            <w:vAlign w:val="center"/>
            <w:hideMark/>
          </w:tcPr>
          <w:p w:rsidR="00843EE7" w:rsidRPr="00843EE7" w:rsidRDefault="00843EE7" w:rsidP="00843EE7">
            <w:pPr>
              <w:spacing w:line="480" w:lineRule="auto"/>
              <w:rPr>
                <w:rFonts w:ascii="Arial" w:eastAsia="Times New Roman" w:hAnsi="Arial" w:cs="Arial"/>
                <w:color w:val="000000"/>
                <w:lang w:eastAsia="en-US"/>
              </w:rPr>
            </w:pPr>
            <w:r w:rsidRPr="00843EE7">
              <w:rPr>
                <w:rFonts w:ascii="Arial" w:eastAsia="Times New Roman" w:hAnsi="Arial" w:cs="Arial"/>
                <w:color w:val="000000"/>
                <w:lang w:eastAsia="en-US"/>
              </w:rPr>
              <w:t xml:space="preserve">4.5 </w:t>
            </w:r>
            <w:proofErr w:type="spellStart"/>
            <w:r w:rsidRPr="00843EE7">
              <w:rPr>
                <w:rFonts w:ascii="Arial" w:eastAsia="Times New Roman" w:hAnsi="Arial" w:cs="Arial"/>
                <w:color w:val="000000"/>
                <w:lang w:eastAsia="en-US"/>
              </w:rPr>
              <w:t>lbs</w:t>
            </w:r>
            <w:proofErr w:type="spellEnd"/>
          </w:p>
        </w:tc>
        <w:tc>
          <w:tcPr>
            <w:tcW w:w="0" w:type="auto"/>
            <w:tcBorders>
              <w:top w:val="single" w:sz="6" w:space="0" w:color="DDDDDD"/>
            </w:tcBorders>
            <w:tcMar>
              <w:top w:w="90" w:type="dxa"/>
              <w:left w:w="0" w:type="dxa"/>
              <w:bottom w:w="90" w:type="dxa"/>
              <w:right w:w="0" w:type="dxa"/>
            </w:tcMar>
            <w:vAlign w:val="center"/>
            <w:hideMark/>
          </w:tcPr>
          <w:p w:rsidR="00843EE7" w:rsidRPr="00843EE7" w:rsidRDefault="00843EE7" w:rsidP="00843EE7">
            <w:pPr>
              <w:spacing w:line="480" w:lineRule="auto"/>
              <w:rPr>
                <w:rFonts w:ascii="Arial" w:eastAsia="Times New Roman" w:hAnsi="Arial" w:cs="Arial"/>
                <w:color w:val="000000"/>
                <w:lang w:eastAsia="en-US"/>
              </w:rPr>
            </w:pPr>
            <w:r w:rsidRPr="00843EE7">
              <w:rPr>
                <w:rFonts w:ascii="Arial" w:eastAsia="Times New Roman" w:hAnsi="Arial" w:cs="Arial"/>
                <w:color w:val="000000"/>
                <w:lang w:eastAsia="en-US"/>
              </w:rPr>
              <w:t xml:space="preserve">33 </w:t>
            </w:r>
            <w:proofErr w:type="spellStart"/>
            <w:r w:rsidRPr="00843EE7">
              <w:rPr>
                <w:rFonts w:ascii="Arial" w:eastAsia="Times New Roman" w:hAnsi="Arial" w:cs="Arial"/>
                <w:color w:val="000000"/>
                <w:lang w:eastAsia="en-US"/>
              </w:rPr>
              <w:t>lbs</w:t>
            </w:r>
            <w:proofErr w:type="spellEnd"/>
            <w:r w:rsidRPr="00843EE7">
              <w:rPr>
                <w:rFonts w:ascii="Arial" w:eastAsia="Times New Roman" w:hAnsi="Arial" w:cs="Arial"/>
                <w:color w:val="000000"/>
                <w:lang w:eastAsia="en-US"/>
              </w:rPr>
              <w:t xml:space="preserve"> – </w:t>
            </w:r>
            <w:r w:rsidRPr="00843EE7">
              <w:rPr>
                <w:rFonts w:ascii="Arial" w:eastAsia="Times New Roman" w:hAnsi="Arial" w:cs="Arial"/>
                <w:i/>
                <w:iCs/>
                <w:color w:val="000000"/>
                <w:lang w:eastAsia="en-US"/>
              </w:rPr>
              <w:t>(8 buckets)</w:t>
            </w:r>
          </w:p>
        </w:tc>
      </w:tr>
      <w:tr w:rsidR="00843EE7" w:rsidRPr="00843EE7" w:rsidTr="00843EE7">
        <w:trPr>
          <w:tblCellSpacing w:w="15" w:type="dxa"/>
        </w:trPr>
        <w:tc>
          <w:tcPr>
            <w:tcW w:w="0" w:type="auto"/>
            <w:tcBorders>
              <w:top w:val="single" w:sz="6" w:space="0" w:color="DDDDDD"/>
            </w:tcBorders>
            <w:tcMar>
              <w:top w:w="90" w:type="dxa"/>
              <w:left w:w="0" w:type="dxa"/>
              <w:bottom w:w="90" w:type="dxa"/>
              <w:right w:w="0" w:type="dxa"/>
            </w:tcMar>
            <w:vAlign w:val="center"/>
            <w:hideMark/>
          </w:tcPr>
          <w:p w:rsidR="00843EE7" w:rsidRPr="00843EE7" w:rsidRDefault="00843EE7" w:rsidP="00843EE7">
            <w:pPr>
              <w:spacing w:after="240"/>
              <w:outlineLvl w:val="4"/>
              <w:rPr>
                <w:rFonts w:ascii="Arial" w:eastAsia="Times New Roman" w:hAnsi="Arial" w:cs="Arial"/>
                <w:b/>
                <w:bCs/>
                <w:color w:val="333333"/>
                <w:sz w:val="30"/>
                <w:szCs w:val="30"/>
                <w:lang w:eastAsia="en-US"/>
              </w:rPr>
            </w:pPr>
            <w:r w:rsidRPr="00843EE7">
              <w:rPr>
                <w:rFonts w:ascii="Arial" w:eastAsia="Times New Roman" w:hAnsi="Arial" w:cs="Arial"/>
                <w:b/>
                <w:bCs/>
                <w:color w:val="333333"/>
                <w:lang w:eastAsia="en-US"/>
              </w:rPr>
              <w:t>Popcorn</w:t>
            </w:r>
          </w:p>
        </w:tc>
        <w:tc>
          <w:tcPr>
            <w:tcW w:w="0" w:type="auto"/>
            <w:tcBorders>
              <w:top w:val="single" w:sz="6" w:space="0" w:color="DDDDDD"/>
            </w:tcBorders>
            <w:tcMar>
              <w:top w:w="90" w:type="dxa"/>
              <w:left w:w="0" w:type="dxa"/>
              <w:bottom w:w="90" w:type="dxa"/>
              <w:right w:w="0" w:type="dxa"/>
            </w:tcMar>
            <w:vAlign w:val="center"/>
            <w:hideMark/>
          </w:tcPr>
          <w:p w:rsidR="00843EE7" w:rsidRPr="00843EE7" w:rsidRDefault="00843EE7" w:rsidP="00843EE7">
            <w:pPr>
              <w:spacing w:line="480" w:lineRule="auto"/>
              <w:rPr>
                <w:rFonts w:ascii="Arial" w:eastAsia="Times New Roman" w:hAnsi="Arial" w:cs="Arial"/>
                <w:color w:val="000000"/>
                <w:lang w:eastAsia="en-US"/>
              </w:rPr>
            </w:pPr>
            <w:r w:rsidRPr="00843EE7">
              <w:rPr>
                <w:rFonts w:ascii="Arial" w:eastAsia="Times New Roman" w:hAnsi="Arial" w:cs="Arial"/>
                <w:color w:val="000000"/>
                <w:lang w:eastAsia="en-US"/>
              </w:rPr>
              <w:t xml:space="preserve">5 </w:t>
            </w:r>
            <w:proofErr w:type="spellStart"/>
            <w:r w:rsidRPr="00843EE7">
              <w:rPr>
                <w:rFonts w:ascii="Arial" w:eastAsia="Times New Roman" w:hAnsi="Arial" w:cs="Arial"/>
                <w:color w:val="000000"/>
                <w:lang w:eastAsia="en-US"/>
              </w:rPr>
              <w:t>lbs</w:t>
            </w:r>
            <w:proofErr w:type="spellEnd"/>
          </w:p>
        </w:tc>
        <w:tc>
          <w:tcPr>
            <w:tcW w:w="0" w:type="auto"/>
            <w:tcBorders>
              <w:top w:val="single" w:sz="6" w:space="0" w:color="DDDDDD"/>
            </w:tcBorders>
            <w:tcMar>
              <w:top w:w="90" w:type="dxa"/>
              <w:left w:w="0" w:type="dxa"/>
              <w:bottom w:w="90" w:type="dxa"/>
              <w:right w:w="0" w:type="dxa"/>
            </w:tcMar>
            <w:vAlign w:val="center"/>
            <w:hideMark/>
          </w:tcPr>
          <w:p w:rsidR="00843EE7" w:rsidRPr="00843EE7" w:rsidRDefault="00843EE7" w:rsidP="00843EE7">
            <w:pPr>
              <w:spacing w:line="480" w:lineRule="auto"/>
              <w:rPr>
                <w:rFonts w:ascii="Arial" w:eastAsia="Times New Roman" w:hAnsi="Arial" w:cs="Arial"/>
                <w:color w:val="000000"/>
                <w:lang w:eastAsia="en-US"/>
              </w:rPr>
            </w:pPr>
            <w:r w:rsidRPr="00843EE7">
              <w:rPr>
                <w:rFonts w:ascii="Arial" w:eastAsia="Times New Roman" w:hAnsi="Arial" w:cs="Arial"/>
                <w:color w:val="000000"/>
                <w:lang w:eastAsia="en-US"/>
              </w:rPr>
              <w:t xml:space="preserve">37 </w:t>
            </w:r>
            <w:proofErr w:type="spellStart"/>
            <w:r w:rsidRPr="00843EE7">
              <w:rPr>
                <w:rFonts w:ascii="Arial" w:eastAsia="Times New Roman" w:hAnsi="Arial" w:cs="Arial"/>
                <w:color w:val="000000"/>
                <w:lang w:eastAsia="en-US"/>
              </w:rPr>
              <w:t>lbs</w:t>
            </w:r>
            <w:proofErr w:type="spellEnd"/>
          </w:p>
        </w:tc>
      </w:tr>
      <w:tr w:rsidR="00843EE7" w:rsidRPr="00843EE7" w:rsidTr="00843EE7">
        <w:trPr>
          <w:tblCellSpacing w:w="15" w:type="dxa"/>
        </w:trPr>
        <w:tc>
          <w:tcPr>
            <w:tcW w:w="0" w:type="auto"/>
            <w:tcBorders>
              <w:top w:val="single" w:sz="6" w:space="0" w:color="DDDDDD"/>
            </w:tcBorders>
            <w:tcMar>
              <w:top w:w="90" w:type="dxa"/>
              <w:left w:w="0" w:type="dxa"/>
              <w:bottom w:w="90" w:type="dxa"/>
              <w:right w:w="0" w:type="dxa"/>
            </w:tcMar>
            <w:vAlign w:val="center"/>
            <w:hideMark/>
          </w:tcPr>
          <w:p w:rsidR="00843EE7" w:rsidRPr="00843EE7" w:rsidRDefault="00843EE7" w:rsidP="00843EE7">
            <w:pPr>
              <w:spacing w:after="240"/>
              <w:outlineLvl w:val="4"/>
              <w:rPr>
                <w:rFonts w:ascii="Arial" w:eastAsia="Times New Roman" w:hAnsi="Arial" w:cs="Arial"/>
                <w:b/>
                <w:bCs/>
                <w:color w:val="333333"/>
                <w:sz w:val="30"/>
                <w:szCs w:val="30"/>
                <w:lang w:eastAsia="en-US"/>
              </w:rPr>
            </w:pPr>
            <w:r w:rsidRPr="00843EE7">
              <w:rPr>
                <w:rFonts w:ascii="Arial" w:eastAsia="Times New Roman" w:hAnsi="Arial" w:cs="Arial"/>
                <w:b/>
                <w:bCs/>
                <w:color w:val="333333"/>
                <w:lang w:eastAsia="en-US"/>
              </w:rPr>
              <w:t>Macaroni</w:t>
            </w:r>
          </w:p>
        </w:tc>
        <w:tc>
          <w:tcPr>
            <w:tcW w:w="0" w:type="auto"/>
            <w:tcBorders>
              <w:top w:val="single" w:sz="6" w:space="0" w:color="DDDDDD"/>
            </w:tcBorders>
            <w:tcMar>
              <w:top w:w="90" w:type="dxa"/>
              <w:left w:w="0" w:type="dxa"/>
              <w:bottom w:w="90" w:type="dxa"/>
              <w:right w:w="0" w:type="dxa"/>
            </w:tcMar>
            <w:vAlign w:val="center"/>
            <w:hideMark/>
          </w:tcPr>
          <w:p w:rsidR="00843EE7" w:rsidRPr="00843EE7" w:rsidRDefault="00843EE7" w:rsidP="00843EE7">
            <w:pPr>
              <w:spacing w:line="480" w:lineRule="auto"/>
              <w:rPr>
                <w:rFonts w:ascii="Arial" w:eastAsia="Times New Roman" w:hAnsi="Arial" w:cs="Arial"/>
                <w:color w:val="000000"/>
                <w:lang w:eastAsia="en-US"/>
              </w:rPr>
            </w:pPr>
            <w:r w:rsidRPr="00843EE7">
              <w:rPr>
                <w:rFonts w:ascii="Arial" w:eastAsia="Times New Roman" w:hAnsi="Arial" w:cs="Arial"/>
                <w:color w:val="000000"/>
                <w:lang w:eastAsia="en-US"/>
              </w:rPr>
              <w:t xml:space="preserve">3.1 </w:t>
            </w:r>
            <w:proofErr w:type="spellStart"/>
            <w:r w:rsidRPr="00843EE7">
              <w:rPr>
                <w:rFonts w:ascii="Arial" w:eastAsia="Times New Roman" w:hAnsi="Arial" w:cs="Arial"/>
                <w:color w:val="000000"/>
                <w:lang w:eastAsia="en-US"/>
              </w:rPr>
              <w:t>lbs</w:t>
            </w:r>
            <w:proofErr w:type="spellEnd"/>
          </w:p>
        </w:tc>
        <w:tc>
          <w:tcPr>
            <w:tcW w:w="0" w:type="auto"/>
            <w:tcBorders>
              <w:top w:val="single" w:sz="6" w:space="0" w:color="DDDDDD"/>
            </w:tcBorders>
            <w:tcMar>
              <w:top w:w="90" w:type="dxa"/>
              <w:left w:w="0" w:type="dxa"/>
              <w:bottom w:w="90" w:type="dxa"/>
              <w:right w:w="0" w:type="dxa"/>
            </w:tcMar>
            <w:vAlign w:val="center"/>
            <w:hideMark/>
          </w:tcPr>
          <w:p w:rsidR="00843EE7" w:rsidRPr="00843EE7" w:rsidRDefault="00843EE7" w:rsidP="00843EE7">
            <w:pPr>
              <w:spacing w:line="480" w:lineRule="auto"/>
              <w:rPr>
                <w:rFonts w:ascii="Arial" w:eastAsia="Times New Roman" w:hAnsi="Arial" w:cs="Arial"/>
                <w:color w:val="000000"/>
                <w:lang w:eastAsia="en-US"/>
              </w:rPr>
            </w:pPr>
            <w:r w:rsidRPr="00843EE7">
              <w:rPr>
                <w:rFonts w:ascii="Arial" w:eastAsia="Times New Roman" w:hAnsi="Arial" w:cs="Arial"/>
                <w:color w:val="000000"/>
                <w:lang w:eastAsia="en-US"/>
              </w:rPr>
              <w:t xml:space="preserve">21 </w:t>
            </w:r>
            <w:proofErr w:type="spellStart"/>
            <w:r w:rsidRPr="00843EE7">
              <w:rPr>
                <w:rFonts w:ascii="Arial" w:eastAsia="Times New Roman" w:hAnsi="Arial" w:cs="Arial"/>
                <w:color w:val="000000"/>
                <w:lang w:eastAsia="en-US"/>
              </w:rPr>
              <w:t>lbs</w:t>
            </w:r>
            <w:proofErr w:type="spellEnd"/>
          </w:p>
        </w:tc>
      </w:tr>
      <w:tr w:rsidR="00843EE7" w:rsidRPr="00843EE7" w:rsidTr="00843EE7">
        <w:trPr>
          <w:tblCellSpacing w:w="15" w:type="dxa"/>
        </w:trPr>
        <w:tc>
          <w:tcPr>
            <w:tcW w:w="0" w:type="auto"/>
            <w:tcBorders>
              <w:top w:val="single" w:sz="6" w:space="0" w:color="DDDDDD"/>
            </w:tcBorders>
            <w:tcMar>
              <w:top w:w="90" w:type="dxa"/>
              <w:left w:w="0" w:type="dxa"/>
              <w:bottom w:w="90" w:type="dxa"/>
              <w:right w:w="0" w:type="dxa"/>
            </w:tcMar>
            <w:vAlign w:val="center"/>
            <w:hideMark/>
          </w:tcPr>
          <w:p w:rsidR="00843EE7" w:rsidRPr="00843EE7" w:rsidRDefault="00843EE7" w:rsidP="00843EE7">
            <w:pPr>
              <w:spacing w:after="240"/>
              <w:outlineLvl w:val="4"/>
              <w:rPr>
                <w:rFonts w:ascii="Arial" w:eastAsia="Times New Roman" w:hAnsi="Arial" w:cs="Arial"/>
                <w:b/>
                <w:bCs/>
                <w:color w:val="333333"/>
                <w:sz w:val="30"/>
                <w:szCs w:val="30"/>
                <w:lang w:eastAsia="en-US"/>
              </w:rPr>
            </w:pPr>
            <w:r w:rsidRPr="00843EE7">
              <w:rPr>
                <w:rFonts w:ascii="Arial" w:eastAsia="Times New Roman" w:hAnsi="Arial" w:cs="Arial"/>
                <w:b/>
                <w:bCs/>
                <w:color w:val="333333"/>
                <w:lang w:eastAsia="en-US"/>
              </w:rPr>
              <w:t>Beans</w:t>
            </w:r>
          </w:p>
        </w:tc>
        <w:tc>
          <w:tcPr>
            <w:tcW w:w="0" w:type="auto"/>
            <w:tcBorders>
              <w:top w:val="single" w:sz="6" w:space="0" w:color="DDDDDD"/>
            </w:tcBorders>
            <w:tcMar>
              <w:top w:w="90" w:type="dxa"/>
              <w:left w:w="0" w:type="dxa"/>
              <w:bottom w:w="90" w:type="dxa"/>
              <w:right w:w="0" w:type="dxa"/>
            </w:tcMar>
            <w:vAlign w:val="center"/>
            <w:hideMark/>
          </w:tcPr>
          <w:p w:rsidR="00843EE7" w:rsidRPr="00843EE7" w:rsidRDefault="00843EE7" w:rsidP="00843EE7">
            <w:pPr>
              <w:spacing w:line="480" w:lineRule="auto"/>
              <w:rPr>
                <w:rFonts w:ascii="Arial" w:eastAsia="Times New Roman" w:hAnsi="Arial" w:cs="Arial"/>
                <w:color w:val="000000"/>
                <w:lang w:eastAsia="en-US"/>
              </w:rPr>
            </w:pPr>
            <w:r w:rsidRPr="00843EE7">
              <w:rPr>
                <w:rFonts w:ascii="Arial" w:eastAsia="Times New Roman" w:hAnsi="Arial" w:cs="Arial"/>
                <w:color w:val="000000"/>
                <w:lang w:eastAsia="en-US"/>
              </w:rPr>
              <w:t xml:space="preserve">5.6 </w:t>
            </w:r>
            <w:proofErr w:type="spellStart"/>
            <w:r w:rsidRPr="00843EE7">
              <w:rPr>
                <w:rFonts w:ascii="Arial" w:eastAsia="Times New Roman" w:hAnsi="Arial" w:cs="Arial"/>
                <w:color w:val="000000"/>
                <w:lang w:eastAsia="en-US"/>
              </w:rPr>
              <w:t>lbs</w:t>
            </w:r>
            <w:proofErr w:type="spellEnd"/>
          </w:p>
        </w:tc>
        <w:tc>
          <w:tcPr>
            <w:tcW w:w="0" w:type="auto"/>
            <w:tcBorders>
              <w:top w:val="single" w:sz="6" w:space="0" w:color="DDDDDD"/>
            </w:tcBorders>
            <w:tcMar>
              <w:top w:w="90" w:type="dxa"/>
              <w:left w:w="0" w:type="dxa"/>
              <w:bottom w:w="90" w:type="dxa"/>
              <w:right w:w="0" w:type="dxa"/>
            </w:tcMar>
            <w:vAlign w:val="center"/>
            <w:hideMark/>
          </w:tcPr>
          <w:p w:rsidR="00843EE7" w:rsidRPr="00843EE7" w:rsidRDefault="00843EE7" w:rsidP="00843EE7">
            <w:pPr>
              <w:spacing w:line="480" w:lineRule="auto"/>
              <w:rPr>
                <w:rFonts w:ascii="Arial" w:eastAsia="Times New Roman" w:hAnsi="Arial" w:cs="Arial"/>
                <w:color w:val="000000"/>
                <w:lang w:eastAsia="en-US"/>
              </w:rPr>
            </w:pPr>
            <w:r w:rsidRPr="00843EE7">
              <w:rPr>
                <w:rFonts w:ascii="Arial" w:eastAsia="Times New Roman" w:hAnsi="Arial" w:cs="Arial"/>
                <w:color w:val="000000"/>
                <w:lang w:eastAsia="en-US"/>
              </w:rPr>
              <w:t xml:space="preserve">35 </w:t>
            </w:r>
            <w:proofErr w:type="spellStart"/>
            <w:r w:rsidRPr="00843EE7">
              <w:rPr>
                <w:rFonts w:ascii="Arial" w:eastAsia="Times New Roman" w:hAnsi="Arial" w:cs="Arial"/>
                <w:color w:val="000000"/>
                <w:lang w:eastAsia="en-US"/>
              </w:rPr>
              <w:t>lbs</w:t>
            </w:r>
            <w:proofErr w:type="spellEnd"/>
          </w:p>
        </w:tc>
      </w:tr>
      <w:tr w:rsidR="00843EE7" w:rsidRPr="00843EE7" w:rsidTr="00843EE7">
        <w:trPr>
          <w:tblCellSpacing w:w="15" w:type="dxa"/>
        </w:trPr>
        <w:tc>
          <w:tcPr>
            <w:tcW w:w="0" w:type="auto"/>
            <w:tcBorders>
              <w:top w:val="single" w:sz="6" w:space="0" w:color="DDDDDD"/>
            </w:tcBorders>
            <w:tcMar>
              <w:top w:w="90" w:type="dxa"/>
              <w:left w:w="0" w:type="dxa"/>
              <w:bottom w:w="90" w:type="dxa"/>
              <w:right w:w="0" w:type="dxa"/>
            </w:tcMar>
            <w:vAlign w:val="center"/>
            <w:hideMark/>
          </w:tcPr>
          <w:p w:rsidR="00843EE7" w:rsidRPr="00843EE7" w:rsidRDefault="00843EE7" w:rsidP="00843EE7">
            <w:pPr>
              <w:spacing w:after="240"/>
              <w:outlineLvl w:val="4"/>
              <w:rPr>
                <w:rFonts w:ascii="Arial" w:eastAsia="Times New Roman" w:hAnsi="Arial" w:cs="Arial"/>
                <w:b/>
                <w:bCs/>
                <w:color w:val="333333"/>
                <w:sz w:val="30"/>
                <w:szCs w:val="30"/>
                <w:lang w:eastAsia="en-US"/>
              </w:rPr>
            </w:pPr>
            <w:r w:rsidRPr="00843EE7">
              <w:rPr>
                <w:rFonts w:ascii="Arial" w:eastAsia="Times New Roman" w:hAnsi="Arial" w:cs="Arial"/>
                <w:b/>
                <w:bCs/>
                <w:color w:val="333333"/>
                <w:lang w:eastAsia="en-US"/>
              </w:rPr>
              <w:t>Brown Sugar</w:t>
            </w:r>
          </w:p>
        </w:tc>
        <w:tc>
          <w:tcPr>
            <w:tcW w:w="0" w:type="auto"/>
            <w:tcBorders>
              <w:top w:val="single" w:sz="6" w:space="0" w:color="DDDDDD"/>
            </w:tcBorders>
            <w:tcMar>
              <w:top w:w="90" w:type="dxa"/>
              <w:left w:w="0" w:type="dxa"/>
              <w:bottom w:w="90" w:type="dxa"/>
              <w:right w:w="0" w:type="dxa"/>
            </w:tcMar>
            <w:vAlign w:val="center"/>
            <w:hideMark/>
          </w:tcPr>
          <w:p w:rsidR="00843EE7" w:rsidRPr="00843EE7" w:rsidRDefault="00843EE7" w:rsidP="00843EE7">
            <w:pPr>
              <w:spacing w:line="480" w:lineRule="auto"/>
              <w:rPr>
                <w:rFonts w:ascii="Arial" w:eastAsia="Times New Roman" w:hAnsi="Arial" w:cs="Arial"/>
                <w:color w:val="000000"/>
                <w:lang w:eastAsia="en-US"/>
              </w:rPr>
            </w:pPr>
            <w:r w:rsidRPr="00843EE7">
              <w:rPr>
                <w:rFonts w:ascii="Arial" w:eastAsia="Times New Roman" w:hAnsi="Arial" w:cs="Arial"/>
                <w:color w:val="000000"/>
                <w:lang w:eastAsia="en-US"/>
              </w:rPr>
              <w:t xml:space="preserve">4.5 </w:t>
            </w:r>
            <w:proofErr w:type="spellStart"/>
            <w:r w:rsidRPr="00843EE7">
              <w:rPr>
                <w:rFonts w:ascii="Arial" w:eastAsia="Times New Roman" w:hAnsi="Arial" w:cs="Arial"/>
                <w:color w:val="000000"/>
                <w:lang w:eastAsia="en-US"/>
              </w:rPr>
              <w:t>lbs</w:t>
            </w:r>
            <w:proofErr w:type="spellEnd"/>
          </w:p>
        </w:tc>
        <w:tc>
          <w:tcPr>
            <w:tcW w:w="0" w:type="auto"/>
            <w:tcBorders>
              <w:top w:val="single" w:sz="6" w:space="0" w:color="DDDDDD"/>
            </w:tcBorders>
            <w:tcMar>
              <w:top w:w="90" w:type="dxa"/>
              <w:left w:w="0" w:type="dxa"/>
              <w:bottom w:w="90" w:type="dxa"/>
              <w:right w:w="0" w:type="dxa"/>
            </w:tcMar>
            <w:vAlign w:val="center"/>
            <w:hideMark/>
          </w:tcPr>
          <w:p w:rsidR="00843EE7" w:rsidRPr="00843EE7" w:rsidRDefault="00843EE7" w:rsidP="00843EE7">
            <w:pPr>
              <w:spacing w:line="480" w:lineRule="auto"/>
              <w:rPr>
                <w:rFonts w:ascii="Arial" w:eastAsia="Times New Roman" w:hAnsi="Arial" w:cs="Arial"/>
                <w:color w:val="000000"/>
                <w:lang w:eastAsia="en-US"/>
              </w:rPr>
            </w:pPr>
            <w:r w:rsidRPr="00843EE7">
              <w:rPr>
                <w:rFonts w:ascii="Arial" w:eastAsia="Times New Roman" w:hAnsi="Arial" w:cs="Arial"/>
                <w:color w:val="000000"/>
                <w:lang w:eastAsia="en-US"/>
              </w:rPr>
              <w:t xml:space="preserve">33 </w:t>
            </w:r>
            <w:proofErr w:type="spellStart"/>
            <w:r w:rsidRPr="00843EE7">
              <w:rPr>
                <w:rFonts w:ascii="Arial" w:eastAsia="Times New Roman" w:hAnsi="Arial" w:cs="Arial"/>
                <w:color w:val="000000"/>
                <w:lang w:eastAsia="en-US"/>
              </w:rPr>
              <w:t>lbs</w:t>
            </w:r>
            <w:proofErr w:type="spellEnd"/>
          </w:p>
        </w:tc>
      </w:tr>
      <w:tr w:rsidR="00843EE7" w:rsidRPr="00843EE7" w:rsidTr="00843EE7">
        <w:trPr>
          <w:tblCellSpacing w:w="15" w:type="dxa"/>
        </w:trPr>
        <w:tc>
          <w:tcPr>
            <w:tcW w:w="0" w:type="auto"/>
            <w:tcBorders>
              <w:top w:val="single" w:sz="6" w:space="0" w:color="DDDDDD"/>
            </w:tcBorders>
            <w:tcMar>
              <w:top w:w="90" w:type="dxa"/>
              <w:left w:w="0" w:type="dxa"/>
              <w:bottom w:w="90" w:type="dxa"/>
              <w:right w:w="0" w:type="dxa"/>
            </w:tcMar>
            <w:vAlign w:val="center"/>
            <w:hideMark/>
          </w:tcPr>
          <w:p w:rsidR="00843EE7" w:rsidRPr="00843EE7" w:rsidRDefault="00843EE7" w:rsidP="00843EE7">
            <w:pPr>
              <w:spacing w:after="240"/>
              <w:outlineLvl w:val="4"/>
              <w:rPr>
                <w:rFonts w:ascii="Arial" w:eastAsia="Times New Roman" w:hAnsi="Arial" w:cs="Arial"/>
                <w:b/>
                <w:bCs/>
                <w:color w:val="333333"/>
                <w:sz w:val="30"/>
                <w:szCs w:val="30"/>
                <w:lang w:eastAsia="en-US"/>
              </w:rPr>
            </w:pPr>
            <w:r w:rsidRPr="00843EE7">
              <w:rPr>
                <w:rFonts w:ascii="Arial" w:eastAsia="Times New Roman" w:hAnsi="Arial" w:cs="Arial"/>
                <w:b/>
                <w:bCs/>
                <w:color w:val="333333"/>
                <w:lang w:eastAsia="en-US"/>
              </w:rPr>
              <w:t>Powdered Milk</w:t>
            </w:r>
          </w:p>
        </w:tc>
        <w:tc>
          <w:tcPr>
            <w:tcW w:w="0" w:type="auto"/>
            <w:tcBorders>
              <w:top w:val="single" w:sz="6" w:space="0" w:color="DDDDDD"/>
            </w:tcBorders>
            <w:tcMar>
              <w:top w:w="90" w:type="dxa"/>
              <w:left w:w="0" w:type="dxa"/>
              <w:bottom w:w="90" w:type="dxa"/>
              <w:right w:w="0" w:type="dxa"/>
            </w:tcMar>
            <w:vAlign w:val="center"/>
            <w:hideMark/>
          </w:tcPr>
          <w:p w:rsidR="00843EE7" w:rsidRPr="00843EE7" w:rsidRDefault="00843EE7" w:rsidP="00843EE7">
            <w:pPr>
              <w:spacing w:line="480" w:lineRule="auto"/>
              <w:rPr>
                <w:rFonts w:ascii="Arial" w:eastAsia="Times New Roman" w:hAnsi="Arial" w:cs="Arial"/>
                <w:color w:val="000000"/>
                <w:lang w:eastAsia="en-US"/>
              </w:rPr>
            </w:pPr>
            <w:r w:rsidRPr="00843EE7">
              <w:rPr>
                <w:rFonts w:ascii="Arial" w:eastAsia="Times New Roman" w:hAnsi="Arial" w:cs="Arial"/>
                <w:color w:val="000000"/>
                <w:lang w:eastAsia="en-US"/>
              </w:rPr>
              <w:t xml:space="preserve">3 </w:t>
            </w:r>
            <w:proofErr w:type="spellStart"/>
            <w:r w:rsidRPr="00843EE7">
              <w:rPr>
                <w:rFonts w:ascii="Arial" w:eastAsia="Times New Roman" w:hAnsi="Arial" w:cs="Arial"/>
                <w:color w:val="000000"/>
                <w:lang w:eastAsia="en-US"/>
              </w:rPr>
              <w:t>lbs</w:t>
            </w:r>
            <w:proofErr w:type="spellEnd"/>
          </w:p>
        </w:tc>
        <w:tc>
          <w:tcPr>
            <w:tcW w:w="0" w:type="auto"/>
            <w:tcBorders>
              <w:top w:val="single" w:sz="6" w:space="0" w:color="DDDDDD"/>
            </w:tcBorders>
            <w:tcMar>
              <w:top w:w="90" w:type="dxa"/>
              <w:left w:w="0" w:type="dxa"/>
              <w:bottom w:w="90" w:type="dxa"/>
              <w:right w:w="0" w:type="dxa"/>
            </w:tcMar>
            <w:vAlign w:val="center"/>
            <w:hideMark/>
          </w:tcPr>
          <w:p w:rsidR="00843EE7" w:rsidRPr="00843EE7" w:rsidRDefault="00843EE7" w:rsidP="00843EE7">
            <w:pPr>
              <w:spacing w:line="480" w:lineRule="auto"/>
              <w:rPr>
                <w:rFonts w:ascii="Arial" w:eastAsia="Times New Roman" w:hAnsi="Arial" w:cs="Arial"/>
                <w:color w:val="000000"/>
                <w:lang w:eastAsia="en-US"/>
              </w:rPr>
            </w:pPr>
            <w:r w:rsidRPr="00843EE7">
              <w:rPr>
                <w:rFonts w:ascii="Arial" w:eastAsia="Times New Roman" w:hAnsi="Arial" w:cs="Arial"/>
                <w:color w:val="000000"/>
                <w:lang w:eastAsia="en-US"/>
              </w:rPr>
              <w:t xml:space="preserve">29 </w:t>
            </w:r>
            <w:proofErr w:type="spellStart"/>
            <w:r w:rsidRPr="00843EE7">
              <w:rPr>
                <w:rFonts w:ascii="Arial" w:eastAsia="Times New Roman" w:hAnsi="Arial" w:cs="Arial"/>
                <w:color w:val="000000"/>
                <w:lang w:eastAsia="en-US"/>
              </w:rPr>
              <w:t>lbs</w:t>
            </w:r>
            <w:proofErr w:type="spellEnd"/>
          </w:p>
        </w:tc>
      </w:tr>
    </w:tbl>
    <w:p w:rsidR="00843EE7" w:rsidRPr="00843EE7" w:rsidRDefault="00843EE7" w:rsidP="00843EE7">
      <w:pPr>
        <w:spacing w:after="360"/>
        <w:rPr>
          <w:rFonts w:ascii="Arial" w:eastAsia="Times New Roman" w:hAnsi="Arial" w:cs="Arial"/>
          <w:color w:val="000000"/>
          <w:lang w:eastAsia="en-US"/>
        </w:rPr>
      </w:pPr>
      <w:r w:rsidRPr="00843EE7">
        <w:rPr>
          <w:rFonts w:ascii="Arial" w:eastAsia="Times New Roman" w:hAnsi="Arial" w:cs="Arial"/>
          <w:i/>
          <w:iCs/>
          <w:color w:val="000000"/>
          <w:lang w:eastAsia="en-US"/>
        </w:rPr>
        <w:t xml:space="preserve">*** I’m feeling extra nice so I went ahead and put exactly what buckets I have and how many of each. </w:t>
      </w:r>
      <w:proofErr w:type="gramStart"/>
      <w:r w:rsidRPr="00843EE7">
        <w:rPr>
          <w:rFonts w:ascii="Arial" w:eastAsia="Times New Roman" w:hAnsi="Arial" w:cs="Arial"/>
          <w:i/>
          <w:iCs/>
          <w:color w:val="000000"/>
          <w:lang w:eastAsia="en-US"/>
        </w:rPr>
        <w:t>So</w:t>
      </w:r>
      <w:proofErr w:type="gramEnd"/>
      <w:r w:rsidRPr="00843EE7">
        <w:rPr>
          <w:rFonts w:ascii="Arial" w:eastAsia="Times New Roman" w:hAnsi="Arial" w:cs="Arial"/>
          <w:i/>
          <w:iCs/>
          <w:color w:val="000000"/>
          <w:lang w:eastAsia="en-US"/>
        </w:rPr>
        <w:t xml:space="preserve"> if you don’t want to bother with figuring out the math right now and just want to get started, you are welcome to copy what I have (or get more or less). This amount of food makes a loaf of bread every day and compliments my </w:t>
      </w:r>
      <w:hyperlink r:id="rId13" w:tgtFrame="_blank" w:tooltip="Extreme Menu Planning" w:history="1">
        <w:r w:rsidRPr="00843EE7">
          <w:rPr>
            <w:rFonts w:ascii="Arial" w:eastAsia="Times New Roman" w:hAnsi="Arial" w:cs="Arial"/>
            <w:b/>
            <w:bCs/>
            <w:i/>
            <w:iCs/>
            <w:color w:val="E95B59"/>
            <w:lang w:eastAsia="en-US"/>
          </w:rPr>
          <w:t>meal plan</w:t>
        </w:r>
      </w:hyperlink>
      <w:r w:rsidRPr="00843EE7">
        <w:rPr>
          <w:rFonts w:ascii="Arial" w:eastAsia="Times New Roman" w:hAnsi="Arial" w:cs="Arial"/>
          <w:i/>
          <w:iCs/>
          <w:color w:val="000000"/>
          <w:lang w:eastAsia="en-US"/>
        </w:rPr>
        <w:t xml:space="preserve"> that has enough food to feed my family of 6 for a year. I ended with </w:t>
      </w:r>
      <w:r w:rsidRPr="00843EE7">
        <w:rPr>
          <w:rFonts w:ascii="Arial" w:eastAsia="Times New Roman" w:hAnsi="Arial" w:cs="Arial"/>
          <w:b/>
          <w:bCs/>
          <w:i/>
          <w:iCs/>
          <w:color w:val="000000"/>
          <w:lang w:eastAsia="en-US"/>
        </w:rPr>
        <w:t xml:space="preserve">36 buckets total </w:t>
      </w:r>
      <w:r w:rsidRPr="00843EE7">
        <w:rPr>
          <w:rFonts w:ascii="Arial" w:eastAsia="Times New Roman" w:hAnsi="Arial" w:cs="Arial"/>
          <w:i/>
          <w:iCs/>
          <w:color w:val="000000"/>
          <w:lang w:eastAsia="en-US"/>
        </w:rPr>
        <w:t>(not including the 5 in the pantry)</w:t>
      </w:r>
      <w:r w:rsidRPr="00843EE7">
        <w:rPr>
          <w:rFonts w:ascii="Arial" w:eastAsia="Times New Roman" w:hAnsi="Arial" w:cs="Arial"/>
          <w:b/>
          <w:bCs/>
          <w:i/>
          <w:iCs/>
          <w:color w:val="000000"/>
          <w:lang w:eastAsia="en-US"/>
        </w:rPr>
        <w:t>.</w:t>
      </w:r>
      <w:r w:rsidRPr="00843EE7">
        <w:rPr>
          <w:rFonts w:ascii="Arial" w:eastAsia="Times New Roman" w:hAnsi="Arial" w:cs="Arial"/>
          <w:i/>
          <w:iCs/>
          <w:color w:val="000000"/>
          <w:lang w:eastAsia="en-US"/>
        </w:rPr>
        <w:t> </w:t>
      </w:r>
    </w:p>
    <w:p w:rsidR="00843EE7" w:rsidRPr="00843EE7" w:rsidRDefault="00843EE7" w:rsidP="00843EE7">
      <w:pPr>
        <w:spacing w:after="240"/>
        <w:outlineLvl w:val="0"/>
        <w:rPr>
          <w:rFonts w:ascii="Arial" w:eastAsia="Times New Roman" w:hAnsi="Arial" w:cs="Arial"/>
          <w:color w:val="42929D"/>
          <w:kern w:val="36"/>
          <w:sz w:val="72"/>
          <w:szCs w:val="72"/>
          <w:lang w:eastAsia="en-US"/>
        </w:rPr>
      </w:pPr>
      <w:r w:rsidRPr="00843EE7">
        <w:rPr>
          <w:rFonts w:ascii="Arial" w:eastAsia="Times New Roman" w:hAnsi="Arial" w:cs="Arial"/>
          <w:color w:val="269B9B"/>
          <w:kern w:val="36"/>
          <w:sz w:val="72"/>
          <w:szCs w:val="72"/>
          <w:lang w:eastAsia="en-US"/>
        </w:rPr>
        <w:t>Options for Storing Food in Buckets:</w:t>
      </w:r>
    </w:p>
    <w:p w:rsidR="00843EE7" w:rsidRPr="00843EE7" w:rsidRDefault="00843EE7" w:rsidP="00843EE7">
      <w:pPr>
        <w:spacing w:after="360"/>
        <w:rPr>
          <w:rFonts w:ascii="Arial" w:eastAsia="Times New Roman" w:hAnsi="Arial" w:cs="Arial"/>
          <w:color w:val="000000"/>
          <w:lang w:eastAsia="en-US"/>
        </w:rPr>
      </w:pPr>
      <w:r w:rsidRPr="00843EE7">
        <w:rPr>
          <w:rFonts w:ascii="Arial" w:eastAsia="Times New Roman" w:hAnsi="Arial" w:cs="Arial"/>
          <w:color w:val="000000"/>
          <w:lang w:eastAsia="en-US"/>
        </w:rPr>
        <w:t>There are various ways you can store food into buckets, but I’ll talk briefly about the top 3 and let you choose.</w:t>
      </w:r>
    </w:p>
    <w:p w:rsidR="00843EE7" w:rsidRPr="00843EE7" w:rsidRDefault="00843EE7" w:rsidP="00843EE7">
      <w:pPr>
        <w:spacing w:after="240"/>
        <w:outlineLvl w:val="1"/>
        <w:rPr>
          <w:rFonts w:ascii="Arial" w:eastAsia="Times New Roman" w:hAnsi="Arial" w:cs="Arial"/>
          <w:color w:val="42929D"/>
          <w:sz w:val="54"/>
          <w:szCs w:val="54"/>
          <w:lang w:eastAsia="en-US"/>
        </w:rPr>
      </w:pPr>
      <w:r w:rsidRPr="00843EE7">
        <w:rPr>
          <w:rFonts w:ascii="Arial" w:eastAsia="Times New Roman" w:hAnsi="Arial" w:cs="Arial"/>
          <w:color w:val="333333"/>
          <w:sz w:val="54"/>
          <w:szCs w:val="54"/>
          <w:lang w:eastAsia="en-US"/>
        </w:rPr>
        <w:t>1- Do Nothing</w:t>
      </w:r>
    </w:p>
    <w:p w:rsidR="00843EE7" w:rsidRPr="00843EE7" w:rsidRDefault="00843EE7" w:rsidP="00843EE7">
      <w:pPr>
        <w:spacing w:after="360"/>
        <w:rPr>
          <w:rFonts w:ascii="Arial" w:eastAsia="Times New Roman" w:hAnsi="Arial" w:cs="Arial"/>
          <w:color w:val="000000"/>
          <w:lang w:eastAsia="en-US"/>
        </w:rPr>
      </w:pPr>
      <w:r w:rsidRPr="00843EE7">
        <w:rPr>
          <w:rFonts w:ascii="Arial" w:eastAsia="Times New Roman" w:hAnsi="Arial" w:cs="Arial"/>
          <w:color w:val="000000"/>
          <w:lang w:eastAsia="en-US"/>
        </w:rPr>
        <w:t>This method involves just that, you don’t do anything. You just put the food in the bucket and put the lid on (ok, maybe you do a little). If you’re rotating through your food on a regular basis (probably at least every 5 years), then you can maybe get away with doing this. You need to make sure the bucket and lid you use are sealed on properly to keep as much air, light and bugs out. The bucket only provides one layer of protection against the elements, so it’s not the most trusted way of storing food, especially long-term.</w:t>
      </w:r>
    </w:p>
    <w:p w:rsidR="00843EE7" w:rsidRPr="00843EE7" w:rsidRDefault="00843EE7" w:rsidP="00843EE7">
      <w:pPr>
        <w:spacing w:after="240"/>
        <w:outlineLvl w:val="1"/>
        <w:rPr>
          <w:rFonts w:ascii="Arial" w:eastAsia="Times New Roman" w:hAnsi="Arial" w:cs="Arial"/>
          <w:color w:val="42929D"/>
          <w:sz w:val="54"/>
          <w:szCs w:val="54"/>
          <w:lang w:eastAsia="en-US"/>
        </w:rPr>
      </w:pPr>
      <w:r w:rsidRPr="00843EE7">
        <w:rPr>
          <w:rFonts w:ascii="Arial" w:eastAsia="Times New Roman" w:hAnsi="Arial" w:cs="Arial"/>
          <w:color w:val="333333"/>
          <w:sz w:val="54"/>
          <w:szCs w:val="54"/>
          <w:lang w:eastAsia="en-US"/>
        </w:rPr>
        <w:t>2- Dry Ice</w:t>
      </w:r>
    </w:p>
    <w:p w:rsidR="00843EE7" w:rsidRPr="00843EE7" w:rsidRDefault="00843EE7" w:rsidP="00843EE7">
      <w:pPr>
        <w:spacing w:after="360"/>
        <w:rPr>
          <w:rFonts w:ascii="Arial" w:eastAsia="Times New Roman" w:hAnsi="Arial" w:cs="Arial"/>
          <w:color w:val="000000"/>
          <w:lang w:eastAsia="en-US"/>
        </w:rPr>
      </w:pPr>
      <w:r w:rsidRPr="00843EE7">
        <w:rPr>
          <w:rFonts w:ascii="Arial" w:eastAsia="Times New Roman" w:hAnsi="Arial" w:cs="Arial"/>
          <w:color w:val="000000"/>
          <w:lang w:eastAsia="en-US"/>
        </w:rPr>
        <w:t>This way is similar to using oxygen absorbers, but instead you are using dry ice. It’s a little cheaper and can kill off insect eggs at the same time, but it can be somewhat tricky. You want to make sure it’s done properly so you don’t have the opposite effect and leave a puddle of water at the bottom of your bucket instead. You only need about 1 ounce of dry ice per 1 gallon container, so if you’re up for some experimenting and playing with dry ice, feel free to give it a try. I just didn’t want to take a chance on all the food I had just invested in!</w:t>
      </w:r>
    </w:p>
    <w:p w:rsidR="00843EE7" w:rsidRPr="00843EE7" w:rsidRDefault="00843EE7" w:rsidP="00843EE7">
      <w:pPr>
        <w:spacing w:after="240"/>
        <w:outlineLvl w:val="1"/>
        <w:rPr>
          <w:rFonts w:ascii="Arial" w:eastAsia="Times New Roman" w:hAnsi="Arial" w:cs="Arial"/>
          <w:color w:val="42929D"/>
          <w:sz w:val="54"/>
          <w:szCs w:val="54"/>
          <w:lang w:eastAsia="en-US"/>
        </w:rPr>
      </w:pPr>
      <w:r w:rsidRPr="00843EE7">
        <w:rPr>
          <w:rFonts w:ascii="Arial" w:eastAsia="Times New Roman" w:hAnsi="Arial" w:cs="Arial"/>
          <w:color w:val="333333"/>
          <w:sz w:val="54"/>
          <w:szCs w:val="54"/>
          <w:lang w:eastAsia="en-US"/>
        </w:rPr>
        <w:t>3- Mylar Bags w/ Oxygen Absorbers</w:t>
      </w:r>
    </w:p>
    <w:p w:rsidR="00843EE7" w:rsidRPr="00843EE7" w:rsidRDefault="00843EE7" w:rsidP="00843EE7">
      <w:pPr>
        <w:spacing w:after="360"/>
        <w:rPr>
          <w:rFonts w:ascii="Arial" w:eastAsia="Times New Roman" w:hAnsi="Arial" w:cs="Arial"/>
          <w:color w:val="000000"/>
          <w:lang w:eastAsia="en-US"/>
        </w:rPr>
      </w:pPr>
      <w:r w:rsidRPr="00843EE7">
        <w:rPr>
          <w:rFonts w:ascii="Arial" w:eastAsia="Times New Roman" w:hAnsi="Arial" w:cs="Arial"/>
          <w:color w:val="000000"/>
          <w:lang w:eastAsia="en-US"/>
        </w:rPr>
        <w:t>This is the method I prefer and the one the pros use. Most companies you buy pre-packaged buckets of food do it this way. Plastic buckets alone are slightly porous and will still allow for air to transfer through them. Using Mylar bags with buckets cuts the oxygen down to almost nothing, helping to preserve your food for 25+ years.</w:t>
      </w:r>
    </w:p>
    <w:p w:rsidR="00843EE7" w:rsidRPr="00843EE7" w:rsidRDefault="00843EE7" w:rsidP="00843EE7">
      <w:pPr>
        <w:spacing w:after="360"/>
        <w:rPr>
          <w:rFonts w:ascii="Arial" w:eastAsia="Times New Roman" w:hAnsi="Arial" w:cs="Arial"/>
          <w:color w:val="000000"/>
          <w:lang w:eastAsia="en-US"/>
        </w:rPr>
      </w:pPr>
      <w:r w:rsidRPr="00843EE7">
        <w:rPr>
          <w:rFonts w:ascii="Arial" w:eastAsia="Times New Roman" w:hAnsi="Arial" w:cs="Arial"/>
          <w:i/>
          <w:iCs/>
          <w:color w:val="000000"/>
          <w:lang w:eastAsia="en-US"/>
        </w:rPr>
        <w:t>For instructions, look below.</w:t>
      </w:r>
    </w:p>
    <w:p w:rsidR="00843EE7" w:rsidRPr="00843EE7" w:rsidRDefault="00843EE7" w:rsidP="00843EE7">
      <w:pPr>
        <w:spacing w:after="240"/>
        <w:outlineLvl w:val="0"/>
        <w:rPr>
          <w:rFonts w:ascii="Arial" w:eastAsia="Times New Roman" w:hAnsi="Arial" w:cs="Arial"/>
          <w:color w:val="42929D"/>
          <w:kern w:val="36"/>
          <w:sz w:val="72"/>
          <w:szCs w:val="72"/>
          <w:lang w:eastAsia="en-US"/>
        </w:rPr>
      </w:pPr>
      <w:r w:rsidRPr="00843EE7">
        <w:rPr>
          <w:rFonts w:ascii="Arial" w:eastAsia="Times New Roman" w:hAnsi="Arial" w:cs="Arial"/>
          <w:color w:val="269B9B"/>
          <w:kern w:val="36"/>
          <w:sz w:val="72"/>
          <w:szCs w:val="72"/>
          <w:lang w:eastAsia="en-US"/>
        </w:rPr>
        <w:t>Storing Food in Buckets w/ Mylar Bags:</w:t>
      </w:r>
    </w:p>
    <w:p w:rsidR="00843EE7" w:rsidRPr="00843EE7" w:rsidRDefault="00843EE7" w:rsidP="00843EE7">
      <w:pPr>
        <w:spacing w:after="360"/>
        <w:rPr>
          <w:rFonts w:ascii="Arial" w:eastAsia="Times New Roman" w:hAnsi="Arial" w:cs="Arial"/>
          <w:color w:val="000000"/>
          <w:lang w:eastAsia="en-US"/>
        </w:rPr>
      </w:pPr>
      <w:r w:rsidRPr="00843EE7">
        <w:rPr>
          <w:rFonts w:ascii="Arial" w:eastAsia="Times New Roman" w:hAnsi="Arial" w:cs="Arial"/>
          <w:color w:val="000000"/>
          <w:lang w:eastAsia="en-US"/>
        </w:rPr>
        <w:t xml:space="preserve">Gather your supplies. If you’re feeling extra energetic and want to hunt down leftover buckets from bakeries, restaurants, grocery stores, you can get them for FREE! I’m lazy, and I like them to all look exactly the same, so I got most my stuff from the links below and from </w:t>
      </w:r>
      <w:hyperlink r:id="rId14" w:tgtFrame="_blank" w:history="1">
        <w:proofErr w:type="spellStart"/>
        <w:r w:rsidRPr="00843EE7">
          <w:rPr>
            <w:rFonts w:ascii="Arial" w:eastAsia="Times New Roman" w:hAnsi="Arial" w:cs="Arial"/>
            <w:b/>
            <w:bCs/>
            <w:color w:val="E95B59"/>
            <w:lang w:eastAsia="en-US"/>
          </w:rPr>
          <w:t>Baytec</w:t>
        </w:r>
        <w:proofErr w:type="spellEnd"/>
        <w:r w:rsidRPr="00843EE7">
          <w:rPr>
            <w:rFonts w:ascii="Arial" w:eastAsia="Times New Roman" w:hAnsi="Arial" w:cs="Arial"/>
            <w:b/>
            <w:bCs/>
            <w:color w:val="E95B59"/>
            <w:lang w:eastAsia="en-US"/>
          </w:rPr>
          <w:t xml:space="preserve"> Containers</w:t>
        </w:r>
      </w:hyperlink>
      <w:r w:rsidRPr="00843EE7">
        <w:rPr>
          <w:rFonts w:ascii="Arial" w:eastAsia="Times New Roman" w:hAnsi="Arial" w:cs="Arial"/>
          <w:color w:val="000000"/>
          <w:lang w:eastAsia="en-US"/>
        </w:rPr>
        <w:t>.</w:t>
      </w:r>
    </w:p>
    <w:p w:rsidR="00843EE7" w:rsidRPr="00843EE7" w:rsidRDefault="00843EE7" w:rsidP="00843EE7">
      <w:pPr>
        <w:spacing w:after="240"/>
        <w:outlineLvl w:val="1"/>
        <w:rPr>
          <w:rFonts w:ascii="Arial" w:eastAsia="Times New Roman" w:hAnsi="Arial" w:cs="Arial"/>
          <w:color w:val="42929D"/>
          <w:sz w:val="54"/>
          <w:szCs w:val="54"/>
          <w:lang w:eastAsia="en-US"/>
        </w:rPr>
      </w:pPr>
      <w:r w:rsidRPr="00843EE7">
        <w:rPr>
          <w:rFonts w:ascii="Arial" w:eastAsia="Times New Roman" w:hAnsi="Arial" w:cs="Arial"/>
          <w:color w:val="333333"/>
          <w:sz w:val="54"/>
          <w:szCs w:val="54"/>
          <w:lang w:eastAsia="en-US"/>
        </w:rPr>
        <w:t>1- Get Your Supplies:</w:t>
      </w:r>
    </w:p>
    <w:p w:rsidR="00843EE7" w:rsidRPr="00843EE7" w:rsidRDefault="00843EE7" w:rsidP="00843EE7">
      <w:pPr>
        <w:numPr>
          <w:ilvl w:val="0"/>
          <w:numId w:val="1"/>
        </w:numPr>
        <w:spacing w:before="100" w:beforeAutospacing="1" w:after="100" w:afterAutospacing="1"/>
        <w:ind w:left="0"/>
        <w:rPr>
          <w:rFonts w:ascii="Arial" w:eastAsia="Times New Roman" w:hAnsi="Arial" w:cs="Arial"/>
          <w:color w:val="000000"/>
          <w:lang w:eastAsia="en-US"/>
        </w:rPr>
      </w:pPr>
      <w:hyperlink r:id="rId15" w:tgtFrame="_blank" w:history="1">
        <w:r w:rsidRPr="00843EE7">
          <w:rPr>
            <w:rFonts w:ascii="Arial" w:eastAsia="Times New Roman" w:hAnsi="Arial" w:cs="Arial"/>
            <w:b/>
            <w:bCs/>
            <w:color w:val="E95B59"/>
            <w:lang w:eastAsia="en-US"/>
          </w:rPr>
          <w:t>BUCKETS</w:t>
        </w:r>
      </w:hyperlink>
      <w:r w:rsidRPr="00843EE7">
        <w:rPr>
          <w:rFonts w:ascii="Arial" w:eastAsia="Times New Roman" w:hAnsi="Arial" w:cs="Arial"/>
          <w:color w:val="000000"/>
          <w:lang w:eastAsia="en-US"/>
        </w:rPr>
        <w:t xml:space="preserve"> – You want food grade buckets.</w:t>
      </w:r>
    </w:p>
    <w:p w:rsidR="00843EE7" w:rsidRPr="00843EE7" w:rsidRDefault="00843EE7" w:rsidP="00843EE7">
      <w:pPr>
        <w:numPr>
          <w:ilvl w:val="0"/>
          <w:numId w:val="1"/>
        </w:numPr>
        <w:spacing w:before="100" w:beforeAutospacing="1" w:after="100" w:afterAutospacing="1"/>
        <w:ind w:left="0"/>
        <w:rPr>
          <w:rFonts w:ascii="Arial" w:eastAsia="Times New Roman" w:hAnsi="Arial" w:cs="Arial"/>
          <w:color w:val="000000"/>
          <w:lang w:eastAsia="en-US"/>
        </w:rPr>
      </w:pPr>
      <w:hyperlink r:id="rId16" w:tgtFrame="_blank" w:history="1">
        <w:r w:rsidRPr="00843EE7">
          <w:rPr>
            <w:rFonts w:ascii="Arial" w:eastAsia="Times New Roman" w:hAnsi="Arial" w:cs="Arial"/>
            <w:b/>
            <w:bCs/>
            <w:color w:val="E95B59"/>
            <w:lang w:eastAsia="en-US"/>
          </w:rPr>
          <w:t>MYLAR BAGS</w:t>
        </w:r>
        <w:r w:rsidRPr="00843EE7">
          <w:rPr>
            <w:rFonts w:ascii="Arial" w:eastAsia="Times New Roman" w:hAnsi="Arial" w:cs="Arial"/>
            <w:color w:val="E95B59"/>
            <w:lang w:eastAsia="en-US"/>
          </w:rPr>
          <w:t xml:space="preserve"> </w:t>
        </w:r>
      </w:hyperlink>
      <w:r w:rsidRPr="00843EE7">
        <w:rPr>
          <w:rFonts w:ascii="Arial" w:eastAsia="Times New Roman" w:hAnsi="Arial" w:cs="Arial"/>
          <w:color w:val="000000"/>
          <w:lang w:eastAsia="en-US"/>
        </w:rPr>
        <w:t>– 20″ x 30″ bag</w:t>
      </w:r>
    </w:p>
    <w:p w:rsidR="00843EE7" w:rsidRPr="00843EE7" w:rsidRDefault="00843EE7" w:rsidP="00843EE7">
      <w:pPr>
        <w:numPr>
          <w:ilvl w:val="0"/>
          <w:numId w:val="1"/>
        </w:numPr>
        <w:spacing w:before="100" w:beforeAutospacing="1" w:after="100" w:afterAutospacing="1"/>
        <w:ind w:left="0"/>
        <w:rPr>
          <w:rFonts w:ascii="Arial" w:eastAsia="Times New Roman" w:hAnsi="Arial" w:cs="Arial"/>
          <w:color w:val="000000"/>
          <w:lang w:eastAsia="en-US"/>
        </w:rPr>
      </w:pPr>
      <w:hyperlink r:id="rId17" w:tgtFrame="_blank" w:history="1">
        <w:r w:rsidRPr="00843EE7">
          <w:rPr>
            <w:rFonts w:ascii="Arial" w:eastAsia="Times New Roman" w:hAnsi="Arial" w:cs="Arial"/>
            <w:b/>
            <w:bCs/>
            <w:color w:val="E95B59"/>
            <w:lang w:eastAsia="en-US"/>
          </w:rPr>
          <w:t>OXYGEN ABSORBERS</w:t>
        </w:r>
        <w:r w:rsidRPr="00843EE7">
          <w:rPr>
            <w:rFonts w:ascii="Arial" w:eastAsia="Times New Roman" w:hAnsi="Arial" w:cs="Arial"/>
            <w:color w:val="E95B59"/>
            <w:lang w:eastAsia="en-US"/>
          </w:rPr>
          <w:t xml:space="preserve"> </w:t>
        </w:r>
      </w:hyperlink>
      <w:r w:rsidRPr="00843EE7">
        <w:rPr>
          <w:rFonts w:ascii="Arial" w:eastAsia="Times New Roman" w:hAnsi="Arial" w:cs="Arial"/>
          <w:color w:val="000000"/>
          <w:lang w:eastAsia="en-US"/>
        </w:rPr>
        <w:t>– 2000 cc for a 5-gallon bucket</w:t>
      </w:r>
    </w:p>
    <w:p w:rsidR="00843EE7" w:rsidRPr="00843EE7" w:rsidRDefault="00843EE7" w:rsidP="00843EE7">
      <w:pPr>
        <w:numPr>
          <w:ilvl w:val="0"/>
          <w:numId w:val="1"/>
        </w:numPr>
        <w:spacing w:before="100" w:beforeAutospacing="1" w:after="100" w:afterAutospacing="1"/>
        <w:ind w:left="0"/>
        <w:rPr>
          <w:rFonts w:ascii="Arial" w:eastAsia="Times New Roman" w:hAnsi="Arial" w:cs="Arial"/>
          <w:color w:val="000000"/>
          <w:lang w:eastAsia="en-US"/>
        </w:rPr>
      </w:pPr>
      <w:hyperlink r:id="rId18" w:tgtFrame="_blank" w:history="1">
        <w:r w:rsidRPr="00843EE7">
          <w:rPr>
            <w:rFonts w:ascii="Arial" w:eastAsia="Times New Roman" w:hAnsi="Arial" w:cs="Arial"/>
            <w:b/>
            <w:bCs/>
            <w:color w:val="E95B59"/>
            <w:lang w:eastAsia="en-US"/>
          </w:rPr>
          <w:t>SEALER</w:t>
        </w:r>
      </w:hyperlink>
      <w:r w:rsidRPr="00843EE7">
        <w:rPr>
          <w:rFonts w:ascii="Arial" w:eastAsia="Times New Roman" w:hAnsi="Arial" w:cs="Arial"/>
          <w:color w:val="000000"/>
          <w:lang w:eastAsia="en-US"/>
        </w:rPr>
        <w:t xml:space="preserve"> – You can use a hand-held sealer, iron, or flat-iron.</w:t>
      </w:r>
    </w:p>
    <w:p w:rsidR="00843EE7" w:rsidRPr="00843EE7" w:rsidRDefault="00843EE7" w:rsidP="00843EE7">
      <w:pPr>
        <w:numPr>
          <w:ilvl w:val="0"/>
          <w:numId w:val="1"/>
        </w:numPr>
        <w:spacing w:before="100" w:beforeAutospacing="1" w:after="100" w:afterAutospacing="1"/>
        <w:ind w:left="0"/>
        <w:rPr>
          <w:rFonts w:ascii="Arial" w:eastAsia="Times New Roman" w:hAnsi="Arial" w:cs="Arial"/>
          <w:color w:val="000000"/>
          <w:lang w:eastAsia="en-US"/>
        </w:rPr>
      </w:pPr>
      <w:hyperlink r:id="rId19" w:tgtFrame="_blank" w:history="1">
        <w:r w:rsidRPr="00843EE7">
          <w:rPr>
            <w:rFonts w:ascii="Arial" w:eastAsia="Times New Roman" w:hAnsi="Arial" w:cs="Arial"/>
            <w:b/>
            <w:bCs/>
            <w:color w:val="E95B59"/>
            <w:lang w:eastAsia="en-US"/>
          </w:rPr>
          <w:t>GAMMA LIDS</w:t>
        </w:r>
        <w:r w:rsidRPr="00843EE7">
          <w:rPr>
            <w:rFonts w:ascii="Arial" w:eastAsia="Times New Roman" w:hAnsi="Arial" w:cs="Arial"/>
            <w:color w:val="E95B59"/>
            <w:lang w:eastAsia="en-US"/>
          </w:rPr>
          <w:t> </w:t>
        </w:r>
      </w:hyperlink>
      <w:r w:rsidRPr="00843EE7">
        <w:rPr>
          <w:rFonts w:ascii="Arial" w:eastAsia="Times New Roman" w:hAnsi="Arial" w:cs="Arial"/>
          <w:color w:val="000000"/>
          <w:lang w:eastAsia="en-US"/>
        </w:rPr>
        <w:t>– I use these only on my 5 buckets in the pantry.</w:t>
      </w:r>
    </w:p>
    <w:p w:rsidR="00843EE7" w:rsidRPr="00843EE7" w:rsidRDefault="00843EE7" w:rsidP="00843EE7">
      <w:pPr>
        <w:numPr>
          <w:ilvl w:val="0"/>
          <w:numId w:val="1"/>
        </w:numPr>
        <w:spacing w:before="100" w:beforeAutospacing="1" w:after="100" w:afterAutospacing="1"/>
        <w:ind w:left="0"/>
        <w:rPr>
          <w:rFonts w:ascii="Arial" w:eastAsia="Times New Roman" w:hAnsi="Arial" w:cs="Arial"/>
          <w:color w:val="000000"/>
          <w:lang w:eastAsia="en-US"/>
        </w:rPr>
      </w:pPr>
      <w:hyperlink r:id="rId20" w:tgtFrame="_blank" w:history="1">
        <w:r w:rsidRPr="00843EE7">
          <w:rPr>
            <w:rFonts w:ascii="Arial" w:eastAsia="Times New Roman" w:hAnsi="Arial" w:cs="Arial"/>
            <w:b/>
            <w:bCs/>
            <w:color w:val="E95B59"/>
            <w:lang w:eastAsia="en-US"/>
          </w:rPr>
          <w:t>REGULAR LIDS</w:t>
        </w:r>
        <w:r w:rsidRPr="00843EE7">
          <w:rPr>
            <w:rFonts w:ascii="Arial" w:eastAsia="Times New Roman" w:hAnsi="Arial" w:cs="Arial"/>
            <w:color w:val="E95B59"/>
            <w:lang w:eastAsia="en-US"/>
          </w:rPr>
          <w:t xml:space="preserve"> </w:t>
        </w:r>
      </w:hyperlink>
      <w:r w:rsidRPr="00843EE7">
        <w:rPr>
          <w:rFonts w:ascii="Arial" w:eastAsia="Times New Roman" w:hAnsi="Arial" w:cs="Arial"/>
          <w:color w:val="000000"/>
          <w:lang w:eastAsia="en-US"/>
        </w:rPr>
        <w:t>– I use these lids on all my buckets, except in the pantry.</w:t>
      </w:r>
    </w:p>
    <w:p w:rsidR="00843EE7" w:rsidRPr="00843EE7" w:rsidRDefault="00843EE7" w:rsidP="00843EE7">
      <w:pPr>
        <w:numPr>
          <w:ilvl w:val="0"/>
          <w:numId w:val="1"/>
        </w:numPr>
        <w:spacing w:before="100" w:beforeAutospacing="1" w:after="100" w:afterAutospacing="1"/>
        <w:ind w:left="0"/>
        <w:rPr>
          <w:rFonts w:ascii="Arial" w:eastAsia="Times New Roman" w:hAnsi="Arial" w:cs="Arial"/>
          <w:color w:val="000000"/>
          <w:lang w:eastAsia="en-US"/>
        </w:rPr>
      </w:pPr>
      <w:hyperlink r:id="rId21" w:tgtFrame="_blank" w:history="1">
        <w:r w:rsidRPr="00843EE7">
          <w:rPr>
            <w:rFonts w:ascii="Arial" w:eastAsia="Times New Roman" w:hAnsi="Arial" w:cs="Arial"/>
            <w:b/>
            <w:bCs/>
            <w:color w:val="E95B59"/>
            <w:lang w:eastAsia="en-US"/>
          </w:rPr>
          <w:t>RUBBER MALLET</w:t>
        </w:r>
        <w:r w:rsidRPr="00843EE7">
          <w:rPr>
            <w:rFonts w:ascii="Arial" w:eastAsia="Times New Roman" w:hAnsi="Arial" w:cs="Arial"/>
            <w:color w:val="E95B59"/>
            <w:lang w:eastAsia="en-US"/>
          </w:rPr>
          <w:t xml:space="preserve"> </w:t>
        </w:r>
      </w:hyperlink>
      <w:r w:rsidRPr="00843EE7">
        <w:rPr>
          <w:rFonts w:ascii="Arial" w:eastAsia="Times New Roman" w:hAnsi="Arial" w:cs="Arial"/>
          <w:color w:val="000000"/>
          <w:lang w:eastAsia="en-US"/>
        </w:rPr>
        <w:t>– Used to beat the lid on the bucket.</w:t>
      </w:r>
    </w:p>
    <w:p w:rsidR="00843EE7" w:rsidRPr="00843EE7" w:rsidRDefault="00843EE7" w:rsidP="00843EE7">
      <w:pPr>
        <w:numPr>
          <w:ilvl w:val="0"/>
          <w:numId w:val="1"/>
        </w:numPr>
        <w:spacing w:before="100" w:beforeAutospacing="1" w:after="100" w:afterAutospacing="1"/>
        <w:ind w:left="0"/>
        <w:rPr>
          <w:rFonts w:ascii="Arial" w:eastAsia="Times New Roman" w:hAnsi="Arial" w:cs="Arial"/>
          <w:color w:val="000000"/>
          <w:lang w:eastAsia="en-US"/>
        </w:rPr>
      </w:pPr>
      <w:hyperlink r:id="rId22" w:tgtFrame="_blank" w:history="1">
        <w:r w:rsidRPr="00843EE7">
          <w:rPr>
            <w:rFonts w:ascii="Arial" w:eastAsia="Times New Roman" w:hAnsi="Arial" w:cs="Arial"/>
            <w:b/>
            <w:bCs/>
            <w:color w:val="E95B59"/>
            <w:lang w:eastAsia="en-US"/>
          </w:rPr>
          <w:t>BUCKET OPENER</w:t>
        </w:r>
        <w:r w:rsidRPr="00843EE7">
          <w:rPr>
            <w:rFonts w:ascii="Arial" w:eastAsia="Times New Roman" w:hAnsi="Arial" w:cs="Arial"/>
            <w:color w:val="E95B59"/>
            <w:lang w:eastAsia="en-US"/>
          </w:rPr>
          <w:t xml:space="preserve"> </w:t>
        </w:r>
      </w:hyperlink>
      <w:r w:rsidRPr="00843EE7">
        <w:rPr>
          <w:rFonts w:ascii="Arial" w:eastAsia="Times New Roman" w:hAnsi="Arial" w:cs="Arial"/>
          <w:color w:val="000000"/>
          <w:lang w:eastAsia="en-US"/>
        </w:rPr>
        <w:t>– Helps take the lid off when you’re ready.</w:t>
      </w:r>
    </w:p>
    <w:p w:rsidR="00843EE7" w:rsidRPr="00843EE7" w:rsidRDefault="00843EE7" w:rsidP="00843EE7">
      <w:pPr>
        <w:numPr>
          <w:ilvl w:val="0"/>
          <w:numId w:val="1"/>
        </w:numPr>
        <w:spacing w:before="100" w:beforeAutospacing="1" w:after="100" w:afterAutospacing="1"/>
        <w:ind w:left="0"/>
        <w:rPr>
          <w:rFonts w:ascii="Arial" w:eastAsia="Times New Roman" w:hAnsi="Arial" w:cs="Arial"/>
          <w:color w:val="000000"/>
          <w:lang w:eastAsia="en-US"/>
        </w:rPr>
      </w:pPr>
      <w:hyperlink r:id="rId23" w:history="1">
        <w:r w:rsidRPr="00843EE7">
          <w:rPr>
            <w:rFonts w:ascii="Arial" w:eastAsia="Times New Roman" w:hAnsi="Arial" w:cs="Arial"/>
            <w:b/>
            <w:bCs/>
            <w:color w:val="E95B59"/>
            <w:lang w:eastAsia="en-US"/>
          </w:rPr>
          <w:t>BULK FOOD</w:t>
        </w:r>
        <w:r w:rsidRPr="00843EE7">
          <w:rPr>
            <w:rFonts w:ascii="Arial" w:eastAsia="Times New Roman" w:hAnsi="Arial" w:cs="Arial"/>
            <w:color w:val="E95B59"/>
            <w:lang w:eastAsia="en-US"/>
          </w:rPr>
          <w:t xml:space="preserve"> </w:t>
        </w:r>
      </w:hyperlink>
      <w:r w:rsidRPr="00843EE7">
        <w:rPr>
          <w:rFonts w:ascii="Arial" w:eastAsia="Times New Roman" w:hAnsi="Arial" w:cs="Arial"/>
          <w:color w:val="000000"/>
          <w:lang w:eastAsia="en-US"/>
        </w:rPr>
        <w:t>– To fill your buckets.</w:t>
      </w:r>
    </w:p>
    <w:p w:rsidR="00843EE7" w:rsidRPr="00843EE7" w:rsidRDefault="00843EE7" w:rsidP="00843EE7">
      <w:pPr>
        <w:spacing w:after="240"/>
        <w:outlineLvl w:val="1"/>
        <w:rPr>
          <w:rFonts w:ascii="Arial" w:eastAsia="Times New Roman" w:hAnsi="Arial" w:cs="Arial"/>
          <w:color w:val="42929D"/>
          <w:sz w:val="54"/>
          <w:szCs w:val="54"/>
          <w:lang w:eastAsia="en-US"/>
        </w:rPr>
      </w:pPr>
      <w:r w:rsidRPr="00843EE7">
        <w:rPr>
          <w:rFonts w:ascii="Arial" w:eastAsia="Times New Roman" w:hAnsi="Arial" w:cs="Arial"/>
          <w:color w:val="42929D"/>
          <w:sz w:val="54"/>
          <w:szCs w:val="54"/>
          <w:lang w:eastAsia="en-US"/>
        </w:rPr>
        <w:t> 2- Put Your Mylar Bag into the Bucket:</w:t>
      </w:r>
    </w:p>
    <w:p w:rsidR="00843EE7" w:rsidRPr="00843EE7" w:rsidRDefault="00843EE7" w:rsidP="00843EE7">
      <w:pPr>
        <w:spacing w:after="360"/>
        <w:rPr>
          <w:rFonts w:ascii="Arial" w:eastAsia="Times New Roman" w:hAnsi="Arial" w:cs="Arial"/>
          <w:color w:val="000000"/>
          <w:lang w:eastAsia="en-US"/>
        </w:rPr>
      </w:pPr>
      <w:r w:rsidRPr="00843EE7">
        <w:rPr>
          <w:rFonts w:ascii="Arial" w:eastAsia="Times New Roman" w:hAnsi="Arial" w:cs="Arial"/>
          <w:color w:val="000000"/>
          <w:lang w:eastAsia="en-US"/>
        </w:rPr>
        <w:t>I prefer 5 gallon buckets, but you can use smaller containers if that’s too heavy, or if you don’t need as much food. If you’re extra buff you can impress us and get 6+ gallon containers, just don’t say I didn’t warn you! They can get extremely heavy, so 5 gallons is my max.</w:t>
      </w:r>
    </w:p>
    <w:p w:rsidR="00843EE7" w:rsidRPr="00843EE7" w:rsidRDefault="00843EE7" w:rsidP="00843EE7">
      <w:pPr>
        <w:spacing w:after="360"/>
        <w:rPr>
          <w:rFonts w:ascii="Arial" w:eastAsia="Times New Roman" w:hAnsi="Arial" w:cs="Arial"/>
          <w:color w:val="000000"/>
          <w:lang w:eastAsia="en-US"/>
        </w:rPr>
      </w:pPr>
      <w:r w:rsidRPr="00843EE7">
        <w:rPr>
          <w:rFonts w:ascii="Arial" w:eastAsia="Times New Roman" w:hAnsi="Arial" w:cs="Arial"/>
          <w:color w:val="000000"/>
          <w:lang w:eastAsia="en-US"/>
        </w:rPr>
        <w:t>Once you have your bucket, get a Mylar bag that fits the size container you are using and put it inside. Mylar bags gives an extra layer of protection that keeps the oxygen, light, humidity and pests out. Anytime someone tells me they had a bug infestation in their food I ask if they used a Mylar bag and the answer is always NO, so don’t disregard these bad boys. These bags combined with the bucket, make it nearly impossible for critters to get in.</w:t>
      </w:r>
    </w:p>
    <w:p w:rsidR="00843EE7" w:rsidRPr="00843EE7" w:rsidRDefault="00843EE7" w:rsidP="00843EE7">
      <w:pPr>
        <w:spacing w:after="240"/>
        <w:jc w:val="center"/>
        <w:outlineLvl w:val="1"/>
        <w:rPr>
          <w:rFonts w:ascii="Arial" w:eastAsia="Times New Roman" w:hAnsi="Arial" w:cs="Arial"/>
          <w:color w:val="42929D"/>
          <w:sz w:val="54"/>
          <w:szCs w:val="54"/>
          <w:lang w:eastAsia="en-US"/>
        </w:rPr>
      </w:pPr>
      <w:r w:rsidRPr="00843EE7">
        <w:rPr>
          <w:rFonts w:ascii="Arial" w:eastAsia="Times New Roman" w:hAnsi="Arial" w:cs="Arial"/>
          <w:noProof/>
          <w:color w:val="42929D"/>
          <w:sz w:val="54"/>
          <w:szCs w:val="54"/>
          <w:lang w:eastAsia="en-US"/>
        </w:rPr>
        <w:drawing>
          <wp:inline distT="0" distB="0" distL="0" distR="0" wp14:anchorId="5F07BA19" wp14:editId="7F85539F">
            <wp:extent cx="7139940" cy="5360035"/>
            <wp:effectExtent l="0" t="0" r="3810" b="0"/>
            <wp:docPr id="3" name="Picture 3" descr="put mylar bag into bu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ut mylar bag into bucket"/>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139940" cy="5360035"/>
                    </a:xfrm>
                    <a:prstGeom prst="rect">
                      <a:avLst/>
                    </a:prstGeom>
                    <a:noFill/>
                    <a:ln>
                      <a:noFill/>
                    </a:ln>
                  </pic:spPr>
                </pic:pic>
              </a:graphicData>
            </a:graphic>
          </wp:inline>
        </w:drawing>
      </w:r>
    </w:p>
    <w:p w:rsidR="00843EE7" w:rsidRPr="00843EE7" w:rsidRDefault="00843EE7" w:rsidP="00843EE7">
      <w:pPr>
        <w:spacing w:after="240"/>
        <w:outlineLvl w:val="1"/>
        <w:rPr>
          <w:rFonts w:ascii="Arial" w:eastAsia="Times New Roman" w:hAnsi="Arial" w:cs="Arial"/>
          <w:color w:val="42929D"/>
          <w:sz w:val="54"/>
          <w:szCs w:val="54"/>
          <w:lang w:eastAsia="en-US"/>
        </w:rPr>
      </w:pPr>
      <w:r w:rsidRPr="00843EE7">
        <w:rPr>
          <w:rFonts w:ascii="Arial" w:eastAsia="Times New Roman" w:hAnsi="Arial" w:cs="Arial"/>
          <w:color w:val="42929D"/>
          <w:sz w:val="54"/>
          <w:szCs w:val="54"/>
          <w:lang w:eastAsia="en-US"/>
        </w:rPr>
        <w:t xml:space="preserve">3- Put Food </w:t>
      </w:r>
      <w:proofErr w:type="gramStart"/>
      <w:r w:rsidRPr="00843EE7">
        <w:rPr>
          <w:rFonts w:ascii="Arial" w:eastAsia="Times New Roman" w:hAnsi="Arial" w:cs="Arial"/>
          <w:color w:val="42929D"/>
          <w:sz w:val="54"/>
          <w:szCs w:val="54"/>
          <w:lang w:eastAsia="en-US"/>
        </w:rPr>
        <w:t>Into</w:t>
      </w:r>
      <w:proofErr w:type="gramEnd"/>
      <w:r w:rsidRPr="00843EE7">
        <w:rPr>
          <w:rFonts w:ascii="Arial" w:eastAsia="Times New Roman" w:hAnsi="Arial" w:cs="Arial"/>
          <w:color w:val="42929D"/>
          <w:sz w:val="54"/>
          <w:szCs w:val="54"/>
          <w:lang w:eastAsia="en-US"/>
        </w:rPr>
        <w:t xml:space="preserve"> the Mylar Bag:</w:t>
      </w:r>
    </w:p>
    <w:p w:rsidR="00843EE7" w:rsidRPr="00843EE7" w:rsidRDefault="00843EE7" w:rsidP="00843EE7">
      <w:pPr>
        <w:spacing w:after="360"/>
        <w:rPr>
          <w:rFonts w:ascii="Arial" w:eastAsia="Times New Roman" w:hAnsi="Arial" w:cs="Arial"/>
          <w:color w:val="000000"/>
          <w:lang w:eastAsia="en-US"/>
        </w:rPr>
      </w:pPr>
      <w:r w:rsidRPr="00843EE7">
        <w:rPr>
          <w:rFonts w:ascii="Arial" w:eastAsia="Times New Roman" w:hAnsi="Arial" w:cs="Arial"/>
          <w:color w:val="000000"/>
          <w:lang w:eastAsia="en-US"/>
        </w:rPr>
        <w:t xml:space="preserve">You may want a helper for this part, preferably not one dripping in ice cream ;) I’ve never had one, but I’ve dreamt about how I would boss one around, especially as I’m pouring 50 lb. bags of food into </w:t>
      </w:r>
      <w:proofErr w:type="spellStart"/>
      <w:r w:rsidRPr="00843EE7">
        <w:rPr>
          <w:rFonts w:ascii="Arial" w:eastAsia="Times New Roman" w:hAnsi="Arial" w:cs="Arial"/>
          <w:color w:val="000000"/>
          <w:lang w:eastAsia="en-US"/>
        </w:rPr>
        <w:t>mylar</w:t>
      </w:r>
      <w:proofErr w:type="spellEnd"/>
      <w:r w:rsidRPr="00843EE7">
        <w:rPr>
          <w:rFonts w:ascii="Arial" w:eastAsia="Times New Roman" w:hAnsi="Arial" w:cs="Arial"/>
          <w:color w:val="000000"/>
          <w:lang w:eastAsia="en-US"/>
        </w:rPr>
        <w:t xml:space="preserve"> bags while trying not to spill it all on the floor! Maybe one day…</w:t>
      </w:r>
    </w:p>
    <w:p w:rsidR="00843EE7" w:rsidRPr="00843EE7" w:rsidRDefault="00843EE7" w:rsidP="00843EE7">
      <w:pPr>
        <w:spacing w:after="360"/>
        <w:rPr>
          <w:rFonts w:ascii="Arial" w:eastAsia="Times New Roman" w:hAnsi="Arial" w:cs="Arial"/>
          <w:color w:val="000000"/>
          <w:lang w:eastAsia="en-US"/>
        </w:rPr>
      </w:pPr>
      <w:r w:rsidRPr="00843EE7">
        <w:rPr>
          <w:rFonts w:ascii="Arial" w:eastAsia="Times New Roman" w:hAnsi="Arial" w:cs="Arial"/>
          <w:color w:val="000000"/>
          <w:lang w:eastAsia="en-US"/>
        </w:rPr>
        <w:t>Anyways, fill the bag up as full as you can, just make sure to leave room so you can put the lid on!</w:t>
      </w:r>
    </w:p>
    <w:p w:rsidR="00843EE7" w:rsidRPr="00843EE7" w:rsidRDefault="00843EE7" w:rsidP="00843EE7">
      <w:pPr>
        <w:spacing w:after="240"/>
        <w:outlineLvl w:val="1"/>
        <w:rPr>
          <w:rFonts w:ascii="Arial" w:eastAsia="Times New Roman" w:hAnsi="Arial" w:cs="Arial"/>
          <w:color w:val="42929D"/>
          <w:sz w:val="54"/>
          <w:szCs w:val="54"/>
          <w:lang w:eastAsia="en-US"/>
        </w:rPr>
      </w:pPr>
      <w:r w:rsidRPr="00843EE7">
        <w:rPr>
          <w:rFonts w:ascii="Arial" w:eastAsia="Times New Roman" w:hAnsi="Arial" w:cs="Arial"/>
          <w:color w:val="42929D"/>
          <w:sz w:val="54"/>
          <w:szCs w:val="54"/>
          <w:lang w:eastAsia="en-US"/>
        </w:rPr>
        <w:t>4- Add an Oxygen Absorber:</w:t>
      </w:r>
    </w:p>
    <w:p w:rsidR="00843EE7" w:rsidRPr="00843EE7" w:rsidRDefault="00843EE7" w:rsidP="00843EE7">
      <w:pPr>
        <w:spacing w:after="360"/>
        <w:rPr>
          <w:rFonts w:ascii="Arial" w:eastAsia="Times New Roman" w:hAnsi="Arial" w:cs="Arial"/>
          <w:color w:val="000000"/>
          <w:lang w:eastAsia="en-US"/>
        </w:rPr>
      </w:pPr>
      <w:r w:rsidRPr="00843EE7">
        <w:rPr>
          <w:rFonts w:ascii="Arial" w:eastAsia="Times New Roman" w:hAnsi="Arial" w:cs="Arial"/>
          <w:color w:val="000000"/>
          <w:lang w:eastAsia="en-US"/>
        </w:rPr>
        <w:t>Do not add an oxygen absorber until you’re ready to seal! As soon as you open up a package of oxygen absorbers they start doing what they do best, absorbing oxygen. Make sure to have all your buckets ready to go with the Mylar bags and food inside before you even think of opening the package up. As soon as they are opened, get ready to run around crazy throwing them into all your buckets. The goal is to have all your buckets sealed within about 10-20 minutes after opening the absorbers so they can have the maximum impact possible.</w:t>
      </w:r>
    </w:p>
    <w:p w:rsidR="00843EE7" w:rsidRPr="00843EE7" w:rsidRDefault="00843EE7" w:rsidP="00843EE7">
      <w:pPr>
        <w:spacing w:after="360"/>
        <w:rPr>
          <w:rFonts w:ascii="Arial" w:eastAsia="Times New Roman" w:hAnsi="Arial" w:cs="Arial"/>
          <w:color w:val="000000"/>
          <w:lang w:eastAsia="en-US"/>
        </w:rPr>
      </w:pPr>
      <w:r w:rsidRPr="00843EE7">
        <w:rPr>
          <w:rFonts w:ascii="Arial" w:eastAsia="Times New Roman" w:hAnsi="Arial" w:cs="Arial"/>
          <w:b/>
          <w:bCs/>
          <w:color w:val="000000"/>
          <w:lang w:eastAsia="en-US"/>
        </w:rPr>
        <w:t xml:space="preserve">DO NOT USE OXYGEN ABSORBERS WITH </w:t>
      </w:r>
      <w:hyperlink r:id="rId25" w:tgtFrame="_blank" w:tooltip="Avoiding and Fixing Stored Sugar Issues" w:history="1">
        <w:r w:rsidRPr="00843EE7">
          <w:rPr>
            <w:rFonts w:ascii="Arial" w:eastAsia="Times New Roman" w:hAnsi="Arial" w:cs="Arial"/>
            <w:b/>
            <w:bCs/>
            <w:color w:val="E95B59"/>
            <w:lang w:eastAsia="en-US"/>
          </w:rPr>
          <w:t>SUGAR</w:t>
        </w:r>
      </w:hyperlink>
      <w:r w:rsidRPr="00843EE7">
        <w:rPr>
          <w:rFonts w:ascii="Arial" w:eastAsia="Times New Roman" w:hAnsi="Arial" w:cs="Arial"/>
          <w:b/>
          <w:bCs/>
          <w:color w:val="000000"/>
          <w:lang w:eastAsia="en-US"/>
        </w:rPr>
        <w:t xml:space="preserve"> (unless you like eating bricks)</w:t>
      </w:r>
    </w:p>
    <w:p w:rsidR="00843EE7" w:rsidRPr="00843EE7" w:rsidRDefault="00843EE7" w:rsidP="00843EE7">
      <w:pPr>
        <w:spacing w:after="360"/>
        <w:rPr>
          <w:rFonts w:ascii="Arial" w:eastAsia="Times New Roman" w:hAnsi="Arial" w:cs="Arial"/>
          <w:color w:val="000000"/>
          <w:lang w:eastAsia="en-US"/>
        </w:rPr>
      </w:pPr>
      <w:r w:rsidRPr="00843EE7">
        <w:rPr>
          <w:rFonts w:ascii="Arial" w:eastAsia="Times New Roman" w:hAnsi="Arial" w:cs="Arial"/>
          <w:noProof/>
          <w:color w:val="000000"/>
          <w:lang w:eastAsia="en-US"/>
        </w:rPr>
        <w:drawing>
          <wp:inline distT="0" distB="0" distL="0" distR="0" wp14:anchorId="7E21D1CA" wp14:editId="62750E33">
            <wp:extent cx="7023208" cy="4688385"/>
            <wp:effectExtent l="0" t="0" r="6350" b="0"/>
            <wp:docPr id="5" name="Picture 5" descr="size oxygen absorber needed for bucke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ize oxygen absorber needed for buckets"/>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7027239" cy="4691076"/>
                    </a:xfrm>
                    <a:prstGeom prst="rect">
                      <a:avLst/>
                    </a:prstGeom>
                    <a:noFill/>
                    <a:ln>
                      <a:noFill/>
                    </a:ln>
                  </pic:spPr>
                </pic:pic>
              </a:graphicData>
            </a:graphic>
          </wp:inline>
        </w:drawing>
      </w:r>
    </w:p>
    <w:p w:rsidR="00843EE7" w:rsidRPr="00843EE7" w:rsidRDefault="00843EE7" w:rsidP="00843EE7">
      <w:pPr>
        <w:spacing w:after="360"/>
        <w:rPr>
          <w:rFonts w:ascii="Arial" w:eastAsia="Times New Roman" w:hAnsi="Arial" w:cs="Arial"/>
          <w:color w:val="000000"/>
          <w:lang w:eastAsia="en-US"/>
        </w:rPr>
      </w:pPr>
      <w:r w:rsidRPr="00843EE7">
        <w:rPr>
          <w:rFonts w:ascii="Arial" w:eastAsia="Times New Roman" w:hAnsi="Arial" w:cs="Arial"/>
          <w:i/>
          <w:iCs/>
          <w:color w:val="000000"/>
          <w:lang w:eastAsia="en-US"/>
        </w:rPr>
        <w:t xml:space="preserve">*For a 5-gallon bucket use a 2000 cc oxygen absorber or you can use 5 of the 300 cc ones. </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5791"/>
        <w:gridCol w:w="5297"/>
      </w:tblGrid>
      <w:tr w:rsidR="00843EE7" w:rsidRPr="00843EE7" w:rsidTr="00843EE7">
        <w:trPr>
          <w:tblCellSpacing w:w="15" w:type="dxa"/>
        </w:trPr>
        <w:tc>
          <w:tcPr>
            <w:tcW w:w="0" w:type="auto"/>
            <w:tcBorders>
              <w:top w:val="single" w:sz="6" w:space="0" w:color="DDDDDD"/>
            </w:tcBorders>
            <w:tcMar>
              <w:top w:w="90" w:type="dxa"/>
              <w:left w:w="0" w:type="dxa"/>
              <w:bottom w:w="90" w:type="dxa"/>
              <w:right w:w="0" w:type="dxa"/>
            </w:tcMar>
            <w:vAlign w:val="center"/>
            <w:hideMark/>
          </w:tcPr>
          <w:p w:rsidR="00843EE7" w:rsidRPr="00843EE7" w:rsidRDefault="00843EE7" w:rsidP="00843EE7">
            <w:pPr>
              <w:spacing w:after="240"/>
              <w:outlineLvl w:val="3"/>
              <w:rPr>
                <w:rFonts w:ascii="Arial" w:eastAsia="Times New Roman" w:hAnsi="Arial" w:cs="Arial"/>
                <w:color w:val="333333"/>
                <w:sz w:val="36"/>
                <w:szCs w:val="36"/>
                <w:lang w:eastAsia="en-US"/>
              </w:rPr>
            </w:pPr>
            <w:r w:rsidRPr="00843EE7">
              <w:rPr>
                <w:rFonts w:ascii="Arial" w:eastAsia="Times New Roman" w:hAnsi="Arial" w:cs="Arial"/>
                <w:color w:val="333333"/>
                <w:lang w:eastAsia="en-US"/>
              </w:rPr>
              <w:t>Size Container </w:t>
            </w:r>
          </w:p>
        </w:tc>
        <w:tc>
          <w:tcPr>
            <w:tcW w:w="0" w:type="auto"/>
            <w:tcBorders>
              <w:top w:val="single" w:sz="6" w:space="0" w:color="DDDDDD"/>
            </w:tcBorders>
            <w:tcMar>
              <w:top w:w="90" w:type="dxa"/>
              <w:left w:w="0" w:type="dxa"/>
              <w:bottom w:w="90" w:type="dxa"/>
              <w:right w:w="0" w:type="dxa"/>
            </w:tcMar>
            <w:vAlign w:val="center"/>
            <w:hideMark/>
          </w:tcPr>
          <w:p w:rsidR="00843EE7" w:rsidRPr="00843EE7" w:rsidRDefault="00843EE7" w:rsidP="00843EE7">
            <w:pPr>
              <w:spacing w:after="240"/>
              <w:outlineLvl w:val="3"/>
              <w:rPr>
                <w:rFonts w:ascii="Arial" w:eastAsia="Times New Roman" w:hAnsi="Arial" w:cs="Arial"/>
                <w:color w:val="333333"/>
                <w:sz w:val="36"/>
                <w:szCs w:val="36"/>
                <w:lang w:eastAsia="en-US"/>
              </w:rPr>
            </w:pPr>
            <w:r w:rsidRPr="00843EE7">
              <w:rPr>
                <w:rFonts w:ascii="Arial" w:eastAsia="Times New Roman" w:hAnsi="Arial" w:cs="Arial"/>
                <w:color w:val="333333"/>
                <w:lang w:eastAsia="en-US"/>
              </w:rPr>
              <w:t> Oxygen Absorber Needed</w:t>
            </w:r>
          </w:p>
        </w:tc>
      </w:tr>
      <w:tr w:rsidR="00843EE7" w:rsidRPr="00843EE7" w:rsidTr="00843EE7">
        <w:trPr>
          <w:tblCellSpacing w:w="15" w:type="dxa"/>
        </w:trPr>
        <w:tc>
          <w:tcPr>
            <w:tcW w:w="0" w:type="auto"/>
            <w:tcBorders>
              <w:top w:val="single" w:sz="6" w:space="0" w:color="DDDDDD"/>
            </w:tcBorders>
            <w:tcMar>
              <w:top w:w="90" w:type="dxa"/>
              <w:left w:w="0" w:type="dxa"/>
              <w:bottom w:w="90" w:type="dxa"/>
              <w:right w:w="0" w:type="dxa"/>
            </w:tcMar>
            <w:vAlign w:val="center"/>
            <w:hideMark/>
          </w:tcPr>
          <w:p w:rsidR="00843EE7" w:rsidRPr="00843EE7" w:rsidRDefault="00843EE7" w:rsidP="00843EE7">
            <w:pPr>
              <w:spacing w:line="480" w:lineRule="auto"/>
              <w:rPr>
                <w:rFonts w:ascii="Arial" w:eastAsia="Times New Roman" w:hAnsi="Arial" w:cs="Arial"/>
                <w:color w:val="000000"/>
                <w:lang w:eastAsia="en-US"/>
              </w:rPr>
            </w:pPr>
            <w:r w:rsidRPr="00843EE7">
              <w:rPr>
                <w:rFonts w:ascii="Arial" w:eastAsia="Times New Roman" w:hAnsi="Arial" w:cs="Arial"/>
                <w:color w:val="000000"/>
                <w:lang w:eastAsia="en-US"/>
              </w:rPr>
              <w:t>Quart Jar or 32 oz. container</w:t>
            </w:r>
          </w:p>
        </w:tc>
        <w:tc>
          <w:tcPr>
            <w:tcW w:w="0" w:type="auto"/>
            <w:tcBorders>
              <w:top w:val="single" w:sz="6" w:space="0" w:color="DDDDDD"/>
            </w:tcBorders>
            <w:tcMar>
              <w:top w:w="90" w:type="dxa"/>
              <w:left w:w="0" w:type="dxa"/>
              <w:bottom w:w="90" w:type="dxa"/>
              <w:right w:w="0" w:type="dxa"/>
            </w:tcMar>
            <w:vAlign w:val="center"/>
            <w:hideMark/>
          </w:tcPr>
          <w:p w:rsidR="00843EE7" w:rsidRPr="00843EE7" w:rsidRDefault="00843EE7" w:rsidP="00843EE7">
            <w:pPr>
              <w:spacing w:line="480" w:lineRule="auto"/>
              <w:rPr>
                <w:rFonts w:ascii="Arial" w:eastAsia="Times New Roman" w:hAnsi="Arial" w:cs="Arial"/>
                <w:color w:val="000000"/>
                <w:lang w:eastAsia="en-US"/>
              </w:rPr>
            </w:pPr>
            <w:r w:rsidRPr="00843EE7">
              <w:rPr>
                <w:rFonts w:ascii="Arial" w:eastAsia="Times New Roman" w:hAnsi="Arial" w:cs="Arial"/>
                <w:color w:val="000000"/>
                <w:lang w:eastAsia="en-US"/>
              </w:rPr>
              <w:t>100 cc</w:t>
            </w:r>
          </w:p>
        </w:tc>
      </w:tr>
      <w:tr w:rsidR="00843EE7" w:rsidRPr="00843EE7" w:rsidTr="00843EE7">
        <w:trPr>
          <w:tblCellSpacing w:w="15" w:type="dxa"/>
        </w:trPr>
        <w:tc>
          <w:tcPr>
            <w:tcW w:w="0" w:type="auto"/>
            <w:tcBorders>
              <w:top w:val="single" w:sz="6" w:space="0" w:color="DDDDDD"/>
            </w:tcBorders>
            <w:tcMar>
              <w:top w:w="90" w:type="dxa"/>
              <w:left w:w="0" w:type="dxa"/>
              <w:bottom w:w="90" w:type="dxa"/>
              <w:right w:w="0" w:type="dxa"/>
            </w:tcMar>
            <w:vAlign w:val="center"/>
            <w:hideMark/>
          </w:tcPr>
          <w:p w:rsidR="00843EE7" w:rsidRPr="00843EE7" w:rsidRDefault="00843EE7" w:rsidP="00843EE7">
            <w:pPr>
              <w:spacing w:line="480" w:lineRule="auto"/>
              <w:rPr>
                <w:rFonts w:ascii="Arial" w:eastAsia="Times New Roman" w:hAnsi="Arial" w:cs="Arial"/>
                <w:color w:val="000000"/>
                <w:lang w:eastAsia="en-US"/>
              </w:rPr>
            </w:pPr>
            <w:r w:rsidRPr="00843EE7">
              <w:rPr>
                <w:rFonts w:ascii="Arial" w:eastAsia="Times New Roman" w:hAnsi="Arial" w:cs="Arial"/>
                <w:color w:val="000000"/>
                <w:lang w:eastAsia="en-US"/>
              </w:rPr>
              <w:t>#10 can or 1-gallon container</w:t>
            </w:r>
          </w:p>
        </w:tc>
        <w:tc>
          <w:tcPr>
            <w:tcW w:w="0" w:type="auto"/>
            <w:tcBorders>
              <w:top w:val="single" w:sz="6" w:space="0" w:color="DDDDDD"/>
            </w:tcBorders>
            <w:tcMar>
              <w:top w:w="90" w:type="dxa"/>
              <w:left w:w="0" w:type="dxa"/>
              <w:bottom w:w="90" w:type="dxa"/>
              <w:right w:w="0" w:type="dxa"/>
            </w:tcMar>
            <w:vAlign w:val="center"/>
            <w:hideMark/>
          </w:tcPr>
          <w:p w:rsidR="00843EE7" w:rsidRPr="00843EE7" w:rsidRDefault="00843EE7" w:rsidP="00843EE7">
            <w:pPr>
              <w:spacing w:line="480" w:lineRule="auto"/>
              <w:rPr>
                <w:rFonts w:ascii="Arial" w:eastAsia="Times New Roman" w:hAnsi="Arial" w:cs="Arial"/>
                <w:color w:val="000000"/>
                <w:lang w:eastAsia="en-US"/>
              </w:rPr>
            </w:pPr>
            <w:r w:rsidRPr="00843EE7">
              <w:rPr>
                <w:rFonts w:ascii="Arial" w:eastAsia="Times New Roman" w:hAnsi="Arial" w:cs="Arial"/>
                <w:color w:val="000000"/>
                <w:lang w:eastAsia="en-US"/>
              </w:rPr>
              <w:t>300 cc</w:t>
            </w:r>
          </w:p>
        </w:tc>
      </w:tr>
      <w:tr w:rsidR="00843EE7" w:rsidRPr="00843EE7" w:rsidTr="00843EE7">
        <w:trPr>
          <w:tblCellSpacing w:w="15" w:type="dxa"/>
        </w:trPr>
        <w:tc>
          <w:tcPr>
            <w:tcW w:w="0" w:type="auto"/>
            <w:tcBorders>
              <w:top w:val="single" w:sz="6" w:space="0" w:color="DDDDDD"/>
            </w:tcBorders>
            <w:tcMar>
              <w:top w:w="90" w:type="dxa"/>
              <w:left w:w="0" w:type="dxa"/>
              <w:bottom w:w="90" w:type="dxa"/>
              <w:right w:w="0" w:type="dxa"/>
            </w:tcMar>
            <w:vAlign w:val="center"/>
            <w:hideMark/>
          </w:tcPr>
          <w:p w:rsidR="00843EE7" w:rsidRPr="00843EE7" w:rsidRDefault="00843EE7" w:rsidP="00843EE7">
            <w:pPr>
              <w:spacing w:line="480" w:lineRule="auto"/>
              <w:rPr>
                <w:rFonts w:ascii="Arial" w:eastAsia="Times New Roman" w:hAnsi="Arial" w:cs="Arial"/>
                <w:color w:val="000000"/>
                <w:lang w:eastAsia="en-US"/>
              </w:rPr>
            </w:pPr>
            <w:r w:rsidRPr="00843EE7">
              <w:rPr>
                <w:rFonts w:ascii="Arial" w:eastAsia="Times New Roman" w:hAnsi="Arial" w:cs="Arial"/>
                <w:color w:val="000000"/>
                <w:lang w:eastAsia="en-US"/>
              </w:rPr>
              <w:t>5 or 6-gallon bucket</w:t>
            </w:r>
          </w:p>
        </w:tc>
        <w:tc>
          <w:tcPr>
            <w:tcW w:w="0" w:type="auto"/>
            <w:tcBorders>
              <w:top w:val="single" w:sz="6" w:space="0" w:color="DDDDDD"/>
            </w:tcBorders>
            <w:tcMar>
              <w:top w:w="90" w:type="dxa"/>
              <w:left w:w="0" w:type="dxa"/>
              <w:bottom w:w="90" w:type="dxa"/>
              <w:right w:w="0" w:type="dxa"/>
            </w:tcMar>
            <w:vAlign w:val="center"/>
            <w:hideMark/>
          </w:tcPr>
          <w:p w:rsidR="00843EE7" w:rsidRPr="00843EE7" w:rsidRDefault="00843EE7" w:rsidP="00843EE7">
            <w:pPr>
              <w:spacing w:line="480" w:lineRule="auto"/>
              <w:rPr>
                <w:rFonts w:ascii="Arial" w:eastAsia="Times New Roman" w:hAnsi="Arial" w:cs="Arial"/>
                <w:color w:val="000000"/>
                <w:lang w:eastAsia="en-US"/>
              </w:rPr>
            </w:pPr>
            <w:r w:rsidRPr="00843EE7">
              <w:rPr>
                <w:rFonts w:ascii="Arial" w:eastAsia="Times New Roman" w:hAnsi="Arial" w:cs="Arial"/>
                <w:color w:val="000000"/>
                <w:lang w:eastAsia="en-US"/>
              </w:rPr>
              <w:t>1500cc – 2000cc</w:t>
            </w:r>
          </w:p>
        </w:tc>
      </w:tr>
    </w:tbl>
    <w:p w:rsidR="00843EE7" w:rsidRPr="00843EE7" w:rsidRDefault="00843EE7" w:rsidP="00843EE7">
      <w:pPr>
        <w:spacing w:after="360"/>
        <w:rPr>
          <w:rFonts w:ascii="Arial" w:eastAsia="Times New Roman" w:hAnsi="Arial" w:cs="Arial"/>
          <w:color w:val="000000"/>
          <w:lang w:eastAsia="en-US"/>
        </w:rPr>
      </w:pPr>
      <w:r w:rsidRPr="00843EE7">
        <w:rPr>
          <w:rFonts w:ascii="Arial" w:eastAsia="Times New Roman" w:hAnsi="Arial" w:cs="Arial"/>
          <w:color w:val="000000"/>
          <w:lang w:eastAsia="en-US"/>
        </w:rPr>
        <w:t xml:space="preserve">If you’re planning on using the leftover oxygen absorbers, you want to make sure you seal those back up ASAP. Often times I use the package they came in and re-seal it with my </w:t>
      </w:r>
      <w:hyperlink r:id="rId27" w:tgtFrame="_blank" w:history="1">
        <w:r w:rsidRPr="00843EE7">
          <w:rPr>
            <w:rFonts w:ascii="Arial" w:eastAsia="Times New Roman" w:hAnsi="Arial" w:cs="Arial"/>
            <w:b/>
            <w:bCs/>
            <w:color w:val="E95B59"/>
            <w:lang w:eastAsia="en-US"/>
          </w:rPr>
          <w:t>hand-held sealer</w:t>
        </w:r>
      </w:hyperlink>
      <w:r w:rsidRPr="00843EE7">
        <w:rPr>
          <w:rFonts w:ascii="Arial" w:eastAsia="Times New Roman" w:hAnsi="Arial" w:cs="Arial"/>
          <w:color w:val="000000"/>
          <w:lang w:eastAsia="en-US"/>
        </w:rPr>
        <w:t>, or you can repackage them in a vacuum-sealed bag, or store them in an appropriate sized canning jar with a tight-fitting lid. If possible, try to buy smaller packages of oxygen absorbers so they can be used all at once.</w:t>
      </w:r>
    </w:p>
    <w:p w:rsidR="00843EE7" w:rsidRPr="00843EE7" w:rsidRDefault="00843EE7" w:rsidP="00843EE7">
      <w:pPr>
        <w:spacing w:after="240"/>
        <w:outlineLvl w:val="1"/>
        <w:rPr>
          <w:rFonts w:ascii="Arial" w:eastAsia="Times New Roman" w:hAnsi="Arial" w:cs="Arial"/>
          <w:color w:val="42929D"/>
          <w:sz w:val="54"/>
          <w:szCs w:val="54"/>
          <w:lang w:eastAsia="en-US"/>
        </w:rPr>
      </w:pPr>
      <w:r w:rsidRPr="00843EE7">
        <w:rPr>
          <w:rFonts w:ascii="Arial" w:eastAsia="Times New Roman" w:hAnsi="Arial" w:cs="Arial"/>
          <w:color w:val="42929D"/>
          <w:sz w:val="54"/>
          <w:szCs w:val="54"/>
          <w:lang w:eastAsia="en-US"/>
        </w:rPr>
        <w:t>5- Seal the Mylar Bag</w:t>
      </w:r>
    </w:p>
    <w:p w:rsidR="00843EE7" w:rsidRPr="00843EE7" w:rsidRDefault="00843EE7" w:rsidP="00843EE7">
      <w:pPr>
        <w:spacing w:after="360"/>
        <w:rPr>
          <w:rFonts w:ascii="Arial" w:eastAsia="Times New Roman" w:hAnsi="Arial" w:cs="Arial"/>
          <w:color w:val="000000"/>
          <w:lang w:eastAsia="en-US"/>
        </w:rPr>
      </w:pPr>
      <w:r w:rsidRPr="00843EE7">
        <w:rPr>
          <w:rFonts w:ascii="Arial" w:eastAsia="Times New Roman" w:hAnsi="Arial" w:cs="Arial"/>
          <w:color w:val="000000"/>
          <w:lang w:eastAsia="en-US"/>
        </w:rPr>
        <w:t xml:space="preserve">Once the bag is filled and the oxygen absorber is added, it’s time to seal the Mylar bag. I went ahead and bought a </w:t>
      </w:r>
      <w:hyperlink r:id="rId28" w:tgtFrame="_blank" w:history="1">
        <w:r w:rsidRPr="00843EE7">
          <w:rPr>
            <w:rFonts w:ascii="Arial" w:eastAsia="Times New Roman" w:hAnsi="Arial" w:cs="Arial"/>
            <w:b/>
            <w:bCs/>
            <w:color w:val="E95B59"/>
            <w:lang w:eastAsia="en-US"/>
          </w:rPr>
          <w:t>hand-held sealer</w:t>
        </w:r>
      </w:hyperlink>
      <w:r w:rsidRPr="00843EE7">
        <w:rPr>
          <w:rFonts w:ascii="Arial" w:eastAsia="Times New Roman" w:hAnsi="Arial" w:cs="Arial"/>
          <w:color w:val="000000"/>
          <w:lang w:eastAsia="en-US"/>
        </w:rPr>
        <w:t>, which I love! Best birthday present I’ve bought myself so far.  You just go along the very top edge of the bag and melt the bag together to form an airtight seal. I leave a little opening at the end, squish as much air out as possible, and then finish sealing the corner.</w:t>
      </w:r>
    </w:p>
    <w:p w:rsidR="00843EE7" w:rsidRPr="00843EE7" w:rsidRDefault="00843EE7" w:rsidP="00843EE7">
      <w:pPr>
        <w:spacing w:after="360"/>
        <w:jc w:val="center"/>
        <w:rPr>
          <w:rFonts w:ascii="Arial" w:eastAsia="Times New Roman" w:hAnsi="Arial" w:cs="Arial"/>
          <w:color w:val="000000"/>
          <w:lang w:eastAsia="en-US"/>
        </w:rPr>
      </w:pPr>
      <w:r w:rsidRPr="00843EE7">
        <w:rPr>
          <w:rFonts w:ascii="Arial" w:eastAsia="Times New Roman" w:hAnsi="Arial" w:cs="Arial"/>
          <w:noProof/>
          <w:color w:val="000000"/>
          <w:lang w:eastAsia="en-US"/>
        </w:rPr>
        <w:drawing>
          <wp:inline distT="0" distB="0" distL="0" distR="0" wp14:anchorId="727A3E7F" wp14:editId="1E3C32B3">
            <wp:extent cx="6517640" cy="7139940"/>
            <wp:effectExtent l="0" t="0" r="0" b="3810"/>
            <wp:docPr id="6" name="Picture 6" descr="seal mylar bags for bucke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eal mylar bags for buckets"/>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517640" cy="7139940"/>
                    </a:xfrm>
                    <a:prstGeom prst="rect">
                      <a:avLst/>
                    </a:prstGeom>
                    <a:noFill/>
                    <a:ln>
                      <a:noFill/>
                    </a:ln>
                  </pic:spPr>
                </pic:pic>
              </a:graphicData>
            </a:graphic>
          </wp:inline>
        </w:drawing>
      </w:r>
    </w:p>
    <w:p w:rsidR="00843EE7" w:rsidRPr="00843EE7" w:rsidRDefault="00843EE7" w:rsidP="00843EE7">
      <w:pPr>
        <w:spacing w:after="360"/>
        <w:rPr>
          <w:rFonts w:ascii="Arial" w:eastAsia="Times New Roman" w:hAnsi="Arial" w:cs="Arial"/>
          <w:color w:val="000000"/>
          <w:lang w:eastAsia="en-US"/>
        </w:rPr>
      </w:pPr>
      <w:r w:rsidRPr="00843EE7">
        <w:rPr>
          <w:rFonts w:ascii="Arial" w:eastAsia="Times New Roman" w:hAnsi="Arial" w:cs="Arial"/>
          <w:color w:val="000000"/>
          <w:lang w:eastAsia="en-US"/>
        </w:rPr>
        <w:t>You don’t have to wait until your birthday to buy yourself a hand-held sealer – a clothes iron, or even a flat-iron you use for your hair will do the trick. Just lay a board on top of the bucket, lay the bag on top, and iron away! You might want to cut a strip of the bag off to test beforehand to get the correct temperature setting, or if your impatient like I am, just go for it.</w:t>
      </w:r>
    </w:p>
    <w:p w:rsidR="00843EE7" w:rsidRPr="00843EE7" w:rsidRDefault="00843EE7" w:rsidP="00843EE7">
      <w:pPr>
        <w:spacing w:after="360"/>
        <w:jc w:val="center"/>
        <w:rPr>
          <w:rFonts w:ascii="Arial" w:eastAsia="Times New Roman" w:hAnsi="Arial" w:cs="Arial"/>
          <w:color w:val="000000"/>
          <w:lang w:eastAsia="en-US"/>
        </w:rPr>
      </w:pPr>
      <w:r w:rsidRPr="00843EE7">
        <w:rPr>
          <w:rFonts w:ascii="Arial" w:eastAsia="Times New Roman" w:hAnsi="Arial" w:cs="Arial"/>
          <w:noProof/>
          <w:color w:val="000000"/>
          <w:lang w:eastAsia="en-US"/>
        </w:rPr>
        <w:drawing>
          <wp:inline distT="0" distB="0" distL="0" distR="0" wp14:anchorId="56BC81C0" wp14:editId="39270BC2">
            <wp:extent cx="4766310" cy="7139940"/>
            <wp:effectExtent l="0" t="0" r="0" b="3810"/>
            <wp:docPr id="7" name="Picture 7" descr="seal mylar bag with ir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eal mylar bag with iron"/>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766310" cy="7139940"/>
                    </a:xfrm>
                    <a:prstGeom prst="rect">
                      <a:avLst/>
                    </a:prstGeom>
                    <a:noFill/>
                    <a:ln>
                      <a:noFill/>
                    </a:ln>
                  </pic:spPr>
                </pic:pic>
              </a:graphicData>
            </a:graphic>
          </wp:inline>
        </w:drawing>
      </w:r>
    </w:p>
    <w:p w:rsidR="00843EE7" w:rsidRPr="00843EE7" w:rsidRDefault="00843EE7" w:rsidP="00843EE7">
      <w:pPr>
        <w:spacing w:after="360"/>
        <w:rPr>
          <w:rFonts w:ascii="Arial" w:eastAsia="Times New Roman" w:hAnsi="Arial" w:cs="Arial"/>
          <w:color w:val="000000"/>
          <w:lang w:eastAsia="en-US"/>
        </w:rPr>
      </w:pPr>
      <w:r w:rsidRPr="00843EE7">
        <w:rPr>
          <w:rFonts w:ascii="Arial" w:eastAsia="Times New Roman" w:hAnsi="Arial" w:cs="Arial"/>
          <w:color w:val="000000"/>
          <w:lang w:eastAsia="en-US"/>
        </w:rPr>
        <w:t>Make sure your bag is completely sealed, you don’t want any air creeping in. If the temperature is too high it will destroy the strength of the bag, but if it’s too cool the seam will pull apart fairly easy.</w:t>
      </w:r>
    </w:p>
    <w:p w:rsidR="00843EE7" w:rsidRPr="00843EE7" w:rsidRDefault="00843EE7" w:rsidP="00843EE7">
      <w:pPr>
        <w:spacing w:after="360"/>
        <w:jc w:val="center"/>
        <w:rPr>
          <w:rFonts w:ascii="Arial" w:eastAsia="Times New Roman" w:hAnsi="Arial" w:cs="Arial"/>
          <w:color w:val="000000"/>
          <w:lang w:eastAsia="en-US"/>
        </w:rPr>
      </w:pPr>
      <w:r w:rsidRPr="00843EE7">
        <w:rPr>
          <w:rFonts w:ascii="Arial" w:eastAsia="Times New Roman" w:hAnsi="Arial" w:cs="Arial"/>
          <w:noProof/>
          <w:color w:val="000000"/>
          <w:lang w:eastAsia="en-US"/>
        </w:rPr>
        <w:drawing>
          <wp:inline distT="0" distB="0" distL="0" distR="0" wp14:anchorId="18CA8715" wp14:editId="6308C432">
            <wp:extent cx="7139940" cy="5360035"/>
            <wp:effectExtent l="0" t="0" r="0" b="0"/>
            <wp:docPr id="8" name="Picture 8" descr="fold mylar bag into bu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old mylar bag into bucket"/>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7139940" cy="5360035"/>
                    </a:xfrm>
                    <a:prstGeom prst="rect">
                      <a:avLst/>
                    </a:prstGeom>
                    <a:noFill/>
                    <a:ln>
                      <a:noFill/>
                    </a:ln>
                  </pic:spPr>
                </pic:pic>
              </a:graphicData>
            </a:graphic>
          </wp:inline>
        </w:drawing>
      </w:r>
    </w:p>
    <w:p w:rsidR="00843EE7" w:rsidRPr="00843EE7" w:rsidRDefault="00843EE7" w:rsidP="00843EE7">
      <w:pPr>
        <w:spacing w:after="360"/>
        <w:rPr>
          <w:rFonts w:ascii="Arial" w:eastAsia="Times New Roman" w:hAnsi="Arial" w:cs="Arial"/>
          <w:color w:val="000000"/>
          <w:lang w:eastAsia="en-US"/>
        </w:rPr>
      </w:pPr>
      <w:r w:rsidRPr="00843EE7">
        <w:rPr>
          <w:rFonts w:ascii="Arial" w:eastAsia="Times New Roman" w:hAnsi="Arial" w:cs="Arial"/>
          <w:color w:val="000000"/>
          <w:lang w:eastAsia="en-US"/>
        </w:rPr>
        <w:t xml:space="preserve">The bag may seem monstrous for the bucket, but that’s good.  If you seal close to the top edge of the bag </w:t>
      </w:r>
      <w:r w:rsidRPr="00843EE7">
        <w:rPr>
          <w:rFonts w:ascii="Arial" w:eastAsia="Times New Roman" w:hAnsi="Arial" w:cs="Arial"/>
          <w:i/>
          <w:iCs/>
          <w:color w:val="000000"/>
          <w:lang w:eastAsia="en-US"/>
        </w:rPr>
        <w:t>(above is an awful example),</w:t>
      </w:r>
      <w:r w:rsidRPr="00843EE7">
        <w:rPr>
          <w:rFonts w:ascii="Arial" w:eastAsia="Times New Roman" w:hAnsi="Arial" w:cs="Arial"/>
          <w:color w:val="000000"/>
          <w:lang w:eastAsia="en-US"/>
        </w:rPr>
        <w:t xml:space="preserve"> you can cut right below the seal when you open it and REUSE the bag! It can be reused over and over again, all you need to replace is the oxygen absorber.</w:t>
      </w:r>
    </w:p>
    <w:p w:rsidR="00843EE7" w:rsidRPr="00843EE7" w:rsidRDefault="00843EE7" w:rsidP="00843EE7">
      <w:pPr>
        <w:spacing w:after="240"/>
        <w:outlineLvl w:val="1"/>
        <w:rPr>
          <w:rFonts w:ascii="Arial" w:eastAsia="Times New Roman" w:hAnsi="Arial" w:cs="Arial"/>
          <w:color w:val="42929D"/>
          <w:sz w:val="54"/>
          <w:szCs w:val="54"/>
          <w:lang w:eastAsia="en-US"/>
        </w:rPr>
      </w:pPr>
      <w:r w:rsidRPr="00843EE7">
        <w:rPr>
          <w:rFonts w:ascii="Arial" w:eastAsia="Times New Roman" w:hAnsi="Arial" w:cs="Arial"/>
          <w:color w:val="42929D"/>
          <w:sz w:val="54"/>
          <w:szCs w:val="54"/>
          <w:lang w:eastAsia="en-US"/>
        </w:rPr>
        <w:t>6- Beat the Lid in Place</w:t>
      </w:r>
    </w:p>
    <w:p w:rsidR="00843EE7" w:rsidRPr="00843EE7" w:rsidRDefault="00843EE7" w:rsidP="00843EE7">
      <w:pPr>
        <w:spacing w:after="360"/>
        <w:rPr>
          <w:rFonts w:ascii="Arial" w:eastAsia="Times New Roman" w:hAnsi="Arial" w:cs="Arial"/>
          <w:color w:val="000000"/>
          <w:lang w:eastAsia="en-US"/>
        </w:rPr>
      </w:pPr>
      <w:r w:rsidRPr="00843EE7">
        <w:rPr>
          <w:rFonts w:ascii="Arial" w:eastAsia="Times New Roman" w:hAnsi="Arial" w:cs="Arial"/>
          <w:color w:val="000000"/>
          <w:lang w:eastAsia="en-US"/>
        </w:rPr>
        <w:t>You can try to tap the lid in place, but until you lose control and start beating the crap out of it, the lid isn’t going anywhere. This is a great project to do after you’ve walked in on your boys while they’re painting themselves to look like Darth Vader and giving their room a Death Star makeover!</w:t>
      </w:r>
    </w:p>
    <w:p w:rsidR="00843EE7" w:rsidRPr="00843EE7" w:rsidRDefault="00843EE7" w:rsidP="00843EE7">
      <w:pPr>
        <w:spacing w:after="360"/>
        <w:rPr>
          <w:rFonts w:ascii="Arial" w:eastAsia="Times New Roman" w:hAnsi="Arial" w:cs="Arial"/>
          <w:color w:val="000000"/>
          <w:lang w:eastAsia="en-US"/>
        </w:rPr>
      </w:pPr>
      <w:r w:rsidRPr="00843EE7">
        <w:rPr>
          <w:rFonts w:ascii="Arial" w:eastAsia="Times New Roman" w:hAnsi="Arial" w:cs="Arial"/>
          <w:noProof/>
          <w:color w:val="000000"/>
          <w:lang w:eastAsia="en-US"/>
        </w:rPr>
        <w:drawing>
          <wp:inline distT="0" distB="0" distL="0" distR="0" wp14:anchorId="2CACEC6C" wp14:editId="6F421020">
            <wp:extent cx="6965077" cy="4649579"/>
            <wp:effectExtent l="0" t="0" r="7620" b="0"/>
            <wp:docPr id="9" name="Picture 9" descr="use rubber mallet to beat lid on bu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use rubber mallet to beat lid on bucket"/>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967977" cy="4651515"/>
                    </a:xfrm>
                    <a:prstGeom prst="rect">
                      <a:avLst/>
                    </a:prstGeom>
                    <a:noFill/>
                    <a:ln>
                      <a:noFill/>
                    </a:ln>
                  </pic:spPr>
                </pic:pic>
              </a:graphicData>
            </a:graphic>
          </wp:inline>
        </w:drawing>
      </w:r>
    </w:p>
    <w:p w:rsidR="00843EE7" w:rsidRPr="00843EE7" w:rsidRDefault="00843EE7" w:rsidP="00843EE7">
      <w:pPr>
        <w:spacing w:after="240"/>
        <w:outlineLvl w:val="2"/>
        <w:rPr>
          <w:rFonts w:ascii="Arial" w:eastAsia="Times New Roman" w:hAnsi="Arial" w:cs="Arial"/>
          <w:color w:val="333333"/>
          <w:sz w:val="45"/>
          <w:szCs w:val="45"/>
          <w:lang w:eastAsia="en-US"/>
        </w:rPr>
      </w:pPr>
      <w:r w:rsidRPr="00843EE7">
        <w:rPr>
          <w:rFonts w:ascii="Arial" w:eastAsia="Times New Roman" w:hAnsi="Arial" w:cs="Arial"/>
          <w:color w:val="333333"/>
          <w:sz w:val="45"/>
          <w:szCs w:val="45"/>
          <w:lang w:eastAsia="en-US"/>
        </w:rPr>
        <w:t>Gamma vs Regular Lids: Which Lid Should You Use?</w:t>
      </w:r>
    </w:p>
    <w:p w:rsidR="00843EE7" w:rsidRPr="00843EE7" w:rsidRDefault="00843EE7" w:rsidP="00843EE7">
      <w:pPr>
        <w:spacing w:after="360"/>
        <w:rPr>
          <w:rFonts w:ascii="Arial" w:eastAsia="Times New Roman" w:hAnsi="Arial" w:cs="Arial"/>
          <w:color w:val="000000"/>
          <w:lang w:eastAsia="en-US"/>
        </w:rPr>
      </w:pPr>
      <w:r w:rsidRPr="00843EE7">
        <w:rPr>
          <w:rFonts w:ascii="Arial" w:eastAsia="Times New Roman" w:hAnsi="Arial" w:cs="Arial"/>
          <w:b/>
          <w:bCs/>
          <w:color w:val="000000"/>
          <w:lang w:eastAsia="en-US"/>
        </w:rPr>
        <w:t>GAMMA LIDS –</w:t>
      </w:r>
      <w:r w:rsidRPr="00843EE7">
        <w:rPr>
          <w:rFonts w:ascii="Arial" w:eastAsia="Times New Roman" w:hAnsi="Arial" w:cs="Arial"/>
          <w:color w:val="000000"/>
          <w:lang w:eastAsia="en-US"/>
        </w:rPr>
        <w:t xml:space="preserve"> These twists on lids allow for easy access to the contents of your bucket which is one reason I prefer to put these on the buckets I have in my pantry. I can quickly twist the lid off to get the food out and then twist it back on. Some people put these on all their buckets, but the main issue is they are more expensive! They usually run about $4-6 more than regular lids, which can add up fast when buying 30+ buckets!</w:t>
      </w:r>
    </w:p>
    <w:p w:rsidR="00843EE7" w:rsidRPr="00843EE7" w:rsidRDefault="00843EE7" w:rsidP="00843EE7">
      <w:pPr>
        <w:spacing w:after="360"/>
        <w:rPr>
          <w:rFonts w:ascii="Arial" w:eastAsia="Times New Roman" w:hAnsi="Arial" w:cs="Arial"/>
          <w:color w:val="000000"/>
          <w:lang w:eastAsia="en-US"/>
        </w:rPr>
      </w:pPr>
      <w:r w:rsidRPr="00843EE7">
        <w:rPr>
          <w:rFonts w:ascii="Arial" w:eastAsia="Times New Roman" w:hAnsi="Arial" w:cs="Arial"/>
          <w:b/>
          <w:bCs/>
          <w:color w:val="000000"/>
          <w:lang w:eastAsia="en-US"/>
        </w:rPr>
        <w:t>REGULAR LIDS</w:t>
      </w:r>
      <w:r w:rsidRPr="00843EE7">
        <w:rPr>
          <w:rFonts w:ascii="Arial" w:eastAsia="Times New Roman" w:hAnsi="Arial" w:cs="Arial"/>
          <w:color w:val="000000"/>
          <w:lang w:eastAsia="en-US"/>
        </w:rPr>
        <w:t xml:space="preserve"> – I prefer these for most my buckets because they are cheaper, stack easy, and create a good seal. If you are needing to get into your bucket often though, definitely go with the gamma lid if possible.</w:t>
      </w:r>
    </w:p>
    <w:p w:rsidR="00843EE7" w:rsidRPr="00843EE7" w:rsidRDefault="00843EE7" w:rsidP="00843EE7">
      <w:pPr>
        <w:spacing w:after="240"/>
        <w:outlineLvl w:val="1"/>
        <w:rPr>
          <w:rFonts w:ascii="Arial" w:eastAsia="Times New Roman" w:hAnsi="Arial" w:cs="Arial"/>
          <w:color w:val="42929D"/>
          <w:sz w:val="54"/>
          <w:szCs w:val="54"/>
          <w:lang w:eastAsia="en-US"/>
        </w:rPr>
      </w:pPr>
      <w:r w:rsidRPr="00843EE7">
        <w:rPr>
          <w:rFonts w:ascii="Arial" w:eastAsia="Times New Roman" w:hAnsi="Arial" w:cs="Arial"/>
          <w:color w:val="42929D"/>
          <w:sz w:val="54"/>
          <w:szCs w:val="54"/>
          <w:lang w:eastAsia="en-US"/>
        </w:rPr>
        <w:t>7- Label Buckets</w:t>
      </w:r>
    </w:p>
    <w:p w:rsidR="00843EE7" w:rsidRPr="00843EE7" w:rsidRDefault="00843EE7" w:rsidP="00843EE7">
      <w:pPr>
        <w:spacing w:after="360"/>
        <w:rPr>
          <w:rFonts w:ascii="Arial" w:eastAsia="Times New Roman" w:hAnsi="Arial" w:cs="Arial"/>
          <w:color w:val="000000"/>
          <w:lang w:eastAsia="en-US"/>
        </w:rPr>
      </w:pPr>
      <w:r w:rsidRPr="00843EE7">
        <w:rPr>
          <w:rFonts w:ascii="Arial" w:eastAsia="Times New Roman" w:hAnsi="Arial" w:cs="Arial"/>
          <w:color w:val="000000"/>
          <w:lang w:eastAsia="en-US"/>
        </w:rPr>
        <w:t>I spent 2 hours peeling labels off my sister’s buckets, because we had to refill them and they needed a new year. After that, I had a brilliant idea! Instead of always needing to put a whole new label on, why not just put the year on some easy to remove tape. Ingenious, I know!!!</w:t>
      </w:r>
    </w:p>
    <w:p w:rsidR="00843EE7" w:rsidRDefault="00843EE7" w:rsidP="00843EE7">
      <w:pPr>
        <w:spacing w:after="360"/>
        <w:rPr>
          <w:rFonts w:ascii="Arial" w:eastAsia="Times New Roman" w:hAnsi="Arial" w:cs="Arial"/>
          <w:color w:val="000000"/>
          <w:lang w:eastAsia="en-US"/>
        </w:rPr>
      </w:pPr>
      <w:r w:rsidRPr="00843EE7">
        <w:rPr>
          <w:rFonts w:ascii="Arial" w:eastAsia="Times New Roman" w:hAnsi="Arial" w:cs="Arial"/>
          <w:color w:val="000000"/>
          <w:lang w:eastAsia="en-US"/>
        </w:rPr>
        <w:t xml:space="preserve">Since I already did the math and figured out what I want in each of my buckets, I went ahead and printed labels with the food item for each bucket.  I don’t plan on changing the contents of the bucket so I went ahead and made sure to tape it on good! </w:t>
      </w:r>
    </w:p>
    <w:p w:rsidR="00843EE7" w:rsidRPr="00843EE7" w:rsidRDefault="00843EE7" w:rsidP="00843EE7">
      <w:pPr>
        <w:spacing w:after="360"/>
        <w:rPr>
          <w:rFonts w:ascii="Arial" w:eastAsia="Times New Roman" w:hAnsi="Arial" w:cs="Arial"/>
          <w:color w:val="000000"/>
          <w:lang w:eastAsia="en-US"/>
        </w:rPr>
      </w:pPr>
      <w:r w:rsidRPr="00843EE7">
        <w:rPr>
          <w:rFonts w:ascii="Arial" w:eastAsia="Times New Roman" w:hAnsi="Arial" w:cs="Arial"/>
          <w:color w:val="000000"/>
          <w:lang w:eastAsia="en-US"/>
        </w:rPr>
        <w:t>The year is changing every time it’s re-filled though, so I put the year on a separate piece of tape! Now I won’t ever be scraping tape and labels off buckets again! Maybe it doesn’t look as nice, but at least it won’t take me 2 hours to change the date!</w:t>
      </w:r>
    </w:p>
    <w:p w:rsidR="00843EE7" w:rsidRPr="00843EE7" w:rsidRDefault="00843EE7" w:rsidP="00843EE7">
      <w:pPr>
        <w:spacing w:after="360"/>
        <w:rPr>
          <w:rFonts w:ascii="Arial" w:eastAsia="Times New Roman" w:hAnsi="Arial" w:cs="Arial"/>
          <w:color w:val="000000"/>
          <w:lang w:eastAsia="en-US"/>
        </w:rPr>
      </w:pPr>
      <w:r w:rsidRPr="00843EE7">
        <w:rPr>
          <w:rFonts w:ascii="Arial" w:eastAsia="Times New Roman" w:hAnsi="Arial" w:cs="Arial"/>
          <w:noProof/>
          <w:color w:val="000000"/>
          <w:lang w:eastAsia="en-US"/>
        </w:rPr>
        <w:drawing>
          <wp:inline distT="0" distB="0" distL="0" distR="0" wp14:anchorId="00F6C321" wp14:editId="46A5DDD9">
            <wp:extent cx="7139940" cy="4766310"/>
            <wp:effectExtent l="0" t="0" r="3810" b="0"/>
            <wp:docPr id="10" name="Picture 10" descr="fill pantry with bucke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ill pantry with buckets"/>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7139940" cy="4766310"/>
                    </a:xfrm>
                    <a:prstGeom prst="rect">
                      <a:avLst/>
                    </a:prstGeom>
                    <a:noFill/>
                    <a:ln>
                      <a:noFill/>
                    </a:ln>
                  </pic:spPr>
                </pic:pic>
              </a:graphicData>
            </a:graphic>
          </wp:inline>
        </w:drawing>
      </w:r>
    </w:p>
    <w:p w:rsidR="00843EE7" w:rsidRPr="00843EE7" w:rsidRDefault="00843EE7" w:rsidP="00843EE7">
      <w:pPr>
        <w:spacing w:after="240"/>
        <w:outlineLvl w:val="1"/>
        <w:rPr>
          <w:rFonts w:ascii="Arial" w:eastAsia="Times New Roman" w:hAnsi="Arial" w:cs="Arial"/>
          <w:color w:val="42929D"/>
          <w:sz w:val="54"/>
          <w:szCs w:val="54"/>
          <w:lang w:eastAsia="en-US"/>
        </w:rPr>
      </w:pPr>
      <w:r w:rsidRPr="00843EE7">
        <w:rPr>
          <w:rFonts w:ascii="Arial" w:eastAsia="Times New Roman" w:hAnsi="Arial" w:cs="Arial"/>
          <w:color w:val="42929D"/>
          <w:sz w:val="54"/>
          <w:szCs w:val="54"/>
          <w:lang w:eastAsia="en-US"/>
        </w:rPr>
        <w:t>8 – Store in a Cool/Dry/Dark Place :)</w:t>
      </w:r>
    </w:p>
    <w:p w:rsidR="00843EE7" w:rsidRPr="00843EE7" w:rsidRDefault="00843EE7" w:rsidP="00843EE7">
      <w:pPr>
        <w:spacing w:after="360"/>
        <w:rPr>
          <w:rFonts w:ascii="Arial" w:eastAsia="Times New Roman" w:hAnsi="Arial" w:cs="Arial"/>
          <w:color w:val="000000"/>
          <w:lang w:eastAsia="en-US"/>
        </w:rPr>
      </w:pPr>
      <w:r w:rsidRPr="00843EE7">
        <w:rPr>
          <w:rFonts w:ascii="Arial" w:eastAsia="Times New Roman" w:hAnsi="Arial" w:cs="Arial"/>
          <w:color w:val="000000"/>
          <w:lang w:eastAsia="en-US"/>
        </w:rPr>
        <w:t xml:space="preserve">Just like everything else, you want to store your food in the coolest, driest, and darkest place you can find. This is sometimes where you have to be creative and maybe even consider storing some </w:t>
      </w:r>
      <w:hyperlink r:id="rId34" w:tgtFrame="_blank" w:tooltip="The BED: Not just for Sleep &amp; Sex" w:history="1">
        <w:r w:rsidRPr="00843EE7">
          <w:rPr>
            <w:rFonts w:ascii="Arial" w:eastAsia="Times New Roman" w:hAnsi="Arial" w:cs="Arial"/>
            <w:b/>
            <w:bCs/>
            <w:color w:val="E95B59"/>
            <w:lang w:eastAsia="en-US"/>
          </w:rPr>
          <w:t>under the bed</w:t>
        </w:r>
      </w:hyperlink>
      <w:r w:rsidRPr="00843EE7">
        <w:rPr>
          <w:rFonts w:ascii="Arial" w:eastAsia="Times New Roman" w:hAnsi="Arial" w:cs="Arial"/>
          <w:color w:val="000000"/>
          <w:lang w:eastAsia="en-US"/>
        </w:rPr>
        <w:t>. When storing, you want to make sure they’re off the ground (so air can flow underneath), and I’m told you don’t want to stack them more than 3 high (they might crack). I like to be a rebel, so mine are stored right on the carpet, and I stack mine 4 high! The biggest concern is making sure they don’t topple over on anyone, especially the kiddos. So, whether you decide to follow the rules, or be a rebel, just make sure to be careful!</w:t>
      </w:r>
    </w:p>
    <w:p w:rsidR="00843EE7" w:rsidRPr="00843EE7" w:rsidRDefault="00843EE7" w:rsidP="00843EE7">
      <w:pPr>
        <w:spacing w:after="240"/>
        <w:outlineLvl w:val="0"/>
        <w:rPr>
          <w:rFonts w:ascii="Arial" w:eastAsia="Times New Roman" w:hAnsi="Arial" w:cs="Arial"/>
          <w:color w:val="42929D"/>
          <w:kern w:val="36"/>
          <w:sz w:val="72"/>
          <w:szCs w:val="72"/>
          <w:lang w:eastAsia="en-US"/>
        </w:rPr>
      </w:pPr>
      <w:r w:rsidRPr="00843EE7">
        <w:rPr>
          <w:rFonts w:ascii="Arial" w:eastAsia="Times New Roman" w:hAnsi="Arial" w:cs="Arial"/>
          <w:color w:val="269B9B"/>
          <w:kern w:val="36"/>
          <w:sz w:val="72"/>
          <w:szCs w:val="72"/>
          <w:lang w:eastAsia="en-US"/>
        </w:rPr>
        <w:t>Opening Your Buckets:</w:t>
      </w:r>
    </w:p>
    <w:p w:rsidR="00843EE7" w:rsidRPr="00843EE7" w:rsidRDefault="00843EE7" w:rsidP="00843EE7">
      <w:pPr>
        <w:spacing w:after="360"/>
        <w:rPr>
          <w:rFonts w:ascii="Arial" w:eastAsia="Times New Roman" w:hAnsi="Arial" w:cs="Arial"/>
          <w:color w:val="000000"/>
          <w:lang w:eastAsia="en-US"/>
        </w:rPr>
      </w:pPr>
      <w:r w:rsidRPr="00843EE7">
        <w:rPr>
          <w:rFonts w:ascii="Arial" w:eastAsia="Times New Roman" w:hAnsi="Arial" w:cs="Arial"/>
          <w:color w:val="000000"/>
          <w:lang w:eastAsia="en-US"/>
        </w:rPr>
        <w:t>If the bucket lid is new, you’ll need to pull the plastic part off around the lid. Once that is off, use the bucket opener to pry the lid off. Remember to cut as little of the Mylar bag as possible if you plan on reusing it. I then take the bag out and pour the food into the corresponding bucket in my pantry.</w:t>
      </w:r>
    </w:p>
    <w:p w:rsidR="00843EE7" w:rsidRPr="00843EE7" w:rsidRDefault="00843EE7" w:rsidP="00843EE7">
      <w:pPr>
        <w:spacing w:after="360"/>
        <w:jc w:val="center"/>
        <w:rPr>
          <w:rFonts w:ascii="Arial" w:eastAsia="Times New Roman" w:hAnsi="Arial" w:cs="Arial"/>
          <w:color w:val="000000"/>
          <w:lang w:eastAsia="en-US"/>
        </w:rPr>
      </w:pPr>
      <w:r w:rsidRPr="00843EE7">
        <w:rPr>
          <w:rFonts w:ascii="Arial" w:eastAsia="Times New Roman" w:hAnsi="Arial" w:cs="Arial"/>
          <w:noProof/>
          <w:color w:val="000000"/>
          <w:lang w:eastAsia="en-US"/>
        </w:rPr>
        <w:drawing>
          <wp:inline distT="0" distB="0" distL="0" distR="0" wp14:anchorId="15A87EF1" wp14:editId="7B19E7E4">
            <wp:extent cx="6928189" cy="5194409"/>
            <wp:effectExtent l="0" t="0" r="6350" b="6350"/>
            <wp:docPr id="11" name="Picture 11" descr="open bucket with bucket ope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open bucket with bucket opener"/>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6948933" cy="5209962"/>
                    </a:xfrm>
                    <a:prstGeom prst="rect">
                      <a:avLst/>
                    </a:prstGeom>
                    <a:noFill/>
                    <a:ln>
                      <a:noFill/>
                    </a:ln>
                  </pic:spPr>
                </pic:pic>
              </a:graphicData>
            </a:graphic>
          </wp:inline>
        </w:drawing>
      </w:r>
    </w:p>
    <w:p w:rsidR="00843EE7" w:rsidRPr="00843EE7" w:rsidRDefault="00843EE7" w:rsidP="00843EE7">
      <w:pPr>
        <w:spacing w:after="240"/>
        <w:outlineLvl w:val="0"/>
        <w:rPr>
          <w:rFonts w:ascii="Arial" w:eastAsia="Times New Roman" w:hAnsi="Arial" w:cs="Arial"/>
          <w:color w:val="42929D"/>
          <w:kern w:val="36"/>
          <w:sz w:val="72"/>
          <w:szCs w:val="72"/>
          <w:lang w:eastAsia="en-US"/>
        </w:rPr>
      </w:pPr>
      <w:r w:rsidRPr="00843EE7">
        <w:rPr>
          <w:rFonts w:ascii="Arial" w:eastAsia="Times New Roman" w:hAnsi="Arial" w:cs="Arial"/>
          <w:color w:val="269B9B"/>
          <w:kern w:val="36"/>
          <w:sz w:val="72"/>
          <w:szCs w:val="72"/>
          <w:lang w:eastAsia="en-US"/>
        </w:rPr>
        <w:t>Using Your Food:</w:t>
      </w:r>
    </w:p>
    <w:p w:rsidR="00843EE7" w:rsidRPr="00843EE7" w:rsidRDefault="00843EE7" w:rsidP="00843EE7">
      <w:pPr>
        <w:spacing w:after="360"/>
        <w:rPr>
          <w:rFonts w:ascii="Arial" w:eastAsia="Times New Roman" w:hAnsi="Arial" w:cs="Arial"/>
          <w:color w:val="000000"/>
          <w:lang w:eastAsia="en-US"/>
        </w:rPr>
      </w:pPr>
      <w:r w:rsidRPr="00843EE7">
        <w:rPr>
          <w:rFonts w:ascii="Arial" w:eastAsia="Times New Roman" w:hAnsi="Arial" w:cs="Arial"/>
          <w:color w:val="000000"/>
          <w:lang w:eastAsia="en-US"/>
        </w:rPr>
        <w:t xml:space="preserve">I have 5 buckets in my pantry, which contain ONLY the food I’m currently using. With these buckets, instead of the regular lid, I use the twist-on lids known as </w:t>
      </w:r>
      <w:hyperlink r:id="rId36" w:tgtFrame="_blank" w:history="1">
        <w:r w:rsidRPr="00843EE7">
          <w:rPr>
            <w:rFonts w:ascii="Arial" w:eastAsia="Times New Roman" w:hAnsi="Arial" w:cs="Arial"/>
            <w:b/>
            <w:bCs/>
            <w:color w:val="E95B59"/>
            <w:lang w:eastAsia="en-US"/>
          </w:rPr>
          <w:t>Gamma Seal Lids</w:t>
        </w:r>
      </w:hyperlink>
      <w:r w:rsidRPr="00843EE7">
        <w:rPr>
          <w:rFonts w:ascii="Arial" w:eastAsia="Times New Roman" w:hAnsi="Arial" w:cs="Arial"/>
          <w:color w:val="000000"/>
          <w:lang w:eastAsia="en-US"/>
        </w:rPr>
        <w:t xml:space="preserve">. Mine are all boring white, but you can be fun and get </w:t>
      </w:r>
      <w:hyperlink r:id="rId37" w:tgtFrame="_blank" w:history="1">
        <w:r w:rsidRPr="00843EE7">
          <w:rPr>
            <w:rFonts w:ascii="Arial" w:eastAsia="Times New Roman" w:hAnsi="Arial" w:cs="Arial"/>
            <w:b/>
            <w:bCs/>
            <w:color w:val="E95B59"/>
            <w:lang w:eastAsia="en-US"/>
          </w:rPr>
          <w:t>different colors</w:t>
        </w:r>
      </w:hyperlink>
      <w:r w:rsidRPr="00843EE7">
        <w:rPr>
          <w:rFonts w:ascii="Arial" w:eastAsia="Times New Roman" w:hAnsi="Arial" w:cs="Arial"/>
          <w:color w:val="000000"/>
          <w:lang w:eastAsia="en-US"/>
        </w:rPr>
        <w:t xml:space="preserve"> to help keep them organized, or to just add some excitement to your pantry.</w:t>
      </w:r>
    </w:p>
    <w:p w:rsidR="00843EE7" w:rsidRPr="00843EE7" w:rsidRDefault="00843EE7" w:rsidP="00843EE7">
      <w:pPr>
        <w:spacing w:after="360"/>
        <w:rPr>
          <w:rFonts w:ascii="Arial" w:eastAsia="Times New Roman" w:hAnsi="Arial" w:cs="Arial"/>
          <w:color w:val="000000"/>
          <w:lang w:eastAsia="en-US"/>
        </w:rPr>
      </w:pPr>
      <w:r w:rsidRPr="00843EE7">
        <w:rPr>
          <w:rFonts w:ascii="Arial" w:eastAsia="Times New Roman" w:hAnsi="Arial" w:cs="Arial"/>
          <w:noProof/>
          <w:color w:val="000000"/>
          <w:lang w:eastAsia="en-US"/>
        </w:rPr>
        <w:drawing>
          <wp:inline distT="0" distB="0" distL="0" distR="0" wp14:anchorId="7C1A8EA2" wp14:editId="78A51F93">
            <wp:extent cx="7003753" cy="4675398"/>
            <wp:effectExtent l="0" t="0" r="6985" b="0"/>
            <wp:docPr id="12" name="Picture 12" descr="using food stored in bucke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using food stored in buckets"/>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7007486" cy="4677890"/>
                    </a:xfrm>
                    <a:prstGeom prst="rect">
                      <a:avLst/>
                    </a:prstGeom>
                    <a:noFill/>
                    <a:ln>
                      <a:noFill/>
                    </a:ln>
                  </pic:spPr>
                </pic:pic>
              </a:graphicData>
            </a:graphic>
          </wp:inline>
        </w:drawing>
      </w:r>
    </w:p>
    <w:p w:rsidR="00843EE7" w:rsidRPr="00843EE7" w:rsidRDefault="00843EE7" w:rsidP="00843EE7">
      <w:pPr>
        <w:spacing w:after="240"/>
        <w:outlineLvl w:val="0"/>
        <w:rPr>
          <w:rFonts w:ascii="Arial" w:eastAsia="Times New Roman" w:hAnsi="Arial" w:cs="Arial"/>
          <w:color w:val="42929D"/>
          <w:kern w:val="36"/>
          <w:sz w:val="72"/>
          <w:szCs w:val="72"/>
          <w:lang w:eastAsia="en-US"/>
        </w:rPr>
      </w:pPr>
      <w:r w:rsidRPr="00843EE7">
        <w:rPr>
          <w:rFonts w:ascii="Arial" w:eastAsia="Times New Roman" w:hAnsi="Arial" w:cs="Arial"/>
          <w:color w:val="269B9B"/>
          <w:kern w:val="36"/>
          <w:sz w:val="72"/>
          <w:szCs w:val="72"/>
          <w:lang w:eastAsia="en-US"/>
        </w:rPr>
        <w:t>Other Options:</w:t>
      </w:r>
    </w:p>
    <w:p w:rsidR="00843EE7" w:rsidRPr="00843EE7" w:rsidRDefault="00843EE7" w:rsidP="00843EE7">
      <w:pPr>
        <w:spacing w:after="360"/>
        <w:rPr>
          <w:rFonts w:ascii="Arial" w:eastAsia="Times New Roman" w:hAnsi="Arial" w:cs="Arial"/>
          <w:color w:val="000000"/>
          <w:lang w:eastAsia="en-US"/>
        </w:rPr>
      </w:pPr>
      <w:r w:rsidRPr="00843EE7">
        <w:rPr>
          <w:rFonts w:ascii="Arial" w:eastAsia="Times New Roman" w:hAnsi="Arial" w:cs="Arial"/>
          <w:color w:val="000000"/>
          <w:lang w:eastAsia="en-US"/>
        </w:rPr>
        <w:t>Some other options with storing food is putting multiple smaller Mylar bags into one bucket. I don’t necessarily promote this method, because there’s a lot of wasted space and it’s hard to rotate, but I’ve had many people mention they do it.</w:t>
      </w:r>
    </w:p>
    <w:p w:rsidR="00843EE7" w:rsidRPr="00843EE7" w:rsidRDefault="00843EE7" w:rsidP="00843EE7">
      <w:pPr>
        <w:spacing w:after="360"/>
        <w:rPr>
          <w:rFonts w:ascii="Arial" w:eastAsia="Times New Roman" w:hAnsi="Arial" w:cs="Arial"/>
          <w:color w:val="000000"/>
          <w:lang w:eastAsia="en-US"/>
        </w:rPr>
      </w:pPr>
      <w:r w:rsidRPr="00843EE7">
        <w:rPr>
          <w:rFonts w:ascii="Arial" w:eastAsia="Times New Roman" w:hAnsi="Arial" w:cs="Arial"/>
          <w:color w:val="000000"/>
          <w:lang w:eastAsia="en-US"/>
        </w:rPr>
        <w:t xml:space="preserve">I prefer to put smaller Mylar bags of food into crates or boxes that allow for more bags and are easier to rotate.  These smaller Mylar bags can be purchased from places like the </w:t>
      </w:r>
      <w:hyperlink r:id="rId39" w:tgtFrame="_blank" w:tooltip="LDS Cannery (Home Storage Centers)" w:history="1">
        <w:r w:rsidRPr="00843EE7">
          <w:rPr>
            <w:rFonts w:ascii="Arial" w:eastAsia="Times New Roman" w:hAnsi="Arial" w:cs="Arial"/>
            <w:b/>
            <w:bCs/>
            <w:color w:val="E95B59"/>
            <w:lang w:eastAsia="en-US"/>
          </w:rPr>
          <w:t>LDS Canneries</w:t>
        </w:r>
      </w:hyperlink>
      <w:r w:rsidRPr="00843EE7">
        <w:rPr>
          <w:rFonts w:ascii="Arial" w:eastAsia="Times New Roman" w:hAnsi="Arial" w:cs="Arial"/>
          <w:color w:val="000000"/>
          <w:lang w:eastAsia="en-US"/>
        </w:rPr>
        <w:t xml:space="preserve"> and are a great option to use for storing smaller quantities of food like –  brown sugar, powdered sugar, spaghetti, etc.</w:t>
      </w:r>
    </w:p>
    <w:p w:rsidR="00D3435D" w:rsidRPr="00843EE7" w:rsidRDefault="00D3435D">
      <w:pPr>
        <w:rPr>
          <w:rFonts w:ascii="Arial" w:hAnsi="Arial" w:cs="Arial"/>
        </w:rPr>
      </w:pPr>
    </w:p>
    <w:sectPr w:rsidR="00D3435D" w:rsidRPr="00843EE7"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E8E403B"/>
    <w:multiLevelType w:val="multilevel"/>
    <w:tmpl w:val="CB04E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3EE7"/>
    <w:rsid w:val="00572EE9"/>
    <w:rsid w:val="00843EE7"/>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9207B5E"/>
  <w15:chartTrackingRefBased/>
  <w15:docId w15:val="{67567FA3-FB8F-4B45-9100-2FAEFF5200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93093047">
      <w:bodyDiv w:val="1"/>
      <w:marLeft w:val="0"/>
      <w:marRight w:val="0"/>
      <w:marTop w:val="0"/>
      <w:marBottom w:val="0"/>
      <w:divBdr>
        <w:top w:val="none" w:sz="0" w:space="0" w:color="auto"/>
        <w:left w:val="none" w:sz="0" w:space="0" w:color="auto"/>
        <w:bottom w:val="none" w:sz="0" w:space="0" w:color="auto"/>
        <w:right w:val="none" w:sz="0" w:space="0" w:color="auto"/>
      </w:divBdr>
      <w:divsChild>
        <w:div w:id="872032665">
          <w:marLeft w:val="0"/>
          <w:marRight w:val="0"/>
          <w:marTop w:val="0"/>
          <w:marBottom w:val="0"/>
          <w:divBdr>
            <w:top w:val="none" w:sz="0" w:space="0" w:color="auto"/>
            <w:left w:val="none" w:sz="0" w:space="0" w:color="auto"/>
            <w:bottom w:val="none" w:sz="0" w:space="0" w:color="auto"/>
            <w:right w:val="none" w:sz="0" w:space="0" w:color="auto"/>
          </w:divBdr>
          <w:divsChild>
            <w:div w:id="1947151071">
              <w:marLeft w:val="0"/>
              <w:marRight w:val="0"/>
              <w:marTop w:val="0"/>
              <w:marBottom w:val="0"/>
              <w:divBdr>
                <w:top w:val="none" w:sz="0" w:space="0" w:color="auto"/>
                <w:left w:val="none" w:sz="0" w:space="0" w:color="auto"/>
                <w:bottom w:val="none" w:sz="0" w:space="0" w:color="auto"/>
                <w:right w:val="none" w:sz="0" w:space="0" w:color="auto"/>
              </w:divBdr>
              <w:divsChild>
                <w:div w:id="1374234770">
                  <w:marLeft w:val="0"/>
                  <w:marRight w:val="0"/>
                  <w:marTop w:val="0"/>
                  <w:marBottom w:val="0"/>
                  <w:divBdr>
                    <w:top w:val="none" w:sz="0" w:space="0" w:color="auto"/>
                    <w:left w:val="none" w:sz="0" w:space="0" w:color="auto"/>
                    <w:bottom w:val="none" w:sz="0" w:space="0" w:color="auto"/>
                    <w:right w:val="none" w:sz="0" w:space="0" w:color="auto"/>
                  </w:divBdr>
                  <w:divsChild>
                    <w:div w:id="5697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prepared-housewives.com/2013/03/12/extreme-menu-planning/" TargetMode="External"/><Relationship Id="rId18" Type="http://schemas.openxmlformats.org/officeDocument/2006/relationships/hyperlink" Target="http://www.amazon.com/gp/product/B00489WEVC/ref=as_li_tf_tl?ie=UTF8&amp;camp=1789&amp;creative=9325&amp;creativeASIN=B00489WEVC&amp;linkCode=as2&amp;tag=preparhousew-20" TargetMode="External"/><Relationship Id="rId26" Type="http://schemas.openxmlformats.org/officeDocument/2006/relationships/image" Target="media/image5.jpeg"/><Relationship Id="rId39" Type="http://schemas.openxmlformats.org/officeDocument/2006/relationships/hyperlink" Target="http://prepared-housewives.com/2013/03/14/lds-cannery-home-storage-center/" TargetMode="External"/><Relationship Id="rId3" Type="http://schemas.openxmlformats.org/officeDocument/2006/relationships/settings" Target="settings.xml"/><Relationship Id="rId21" Type="http://schemas.openxmlformats.org/officeDocument/2006/relationships/hyperlink" Target="http://www.amazon.com/gp/product/B000NPZ3HC/ref=as_li_ss_tl?ie=UTF8&amp;camp=1789&amp;creative=390957&amp;creativeASIN=B000NPZ3HC&amp;linkCode=as2&amp;tag=preparhousew-20" TargetMode="External"/><Relationship Id="rId34" Type="http://schemas.openxmlformats.org/officeDocument/2006/relationships/hyperlink" Target="http://prepared-housewives.com/2013/03/22/the-bed-not-just-for-sleep-sex/" TargetMode="External"/><Relationship Id="rId7" Type="http://schemas.openxmlformats.org/officeDocument/2006/relationships/hyperlink" Target="http://youtu.be/f4XSgLMEFoc" TargetMode="External"/><Relationship Id="rId12" Type="http://schemas.openxmlformats.org/officeDocument/2006/relationships/hyperlink" Target="http://prepared-housewives.com/2013/03/12/extreme-menu-planning/" TargetMode="External"/><Relationship Id="rId17" Type="http://schemas.openxmlformats.org/officeDocument/2006/relationships/hyperlink" Target="http://www.amazon.com/gp/product/B002AXSNNG/ref=as_li_tf_il?ie=UTF8&amp;camp=1789&amp;creative=9325&amp;creativeASIN=B002AXSNNG&amp;linkCode=as2&amp;tag=preparhousew-20" TargetMode="External"/><Relationship Id="rId25" Type="http://schemas.openxmlformats.org/officeDocument/2006/relationships/hyperlink" Target="http://prepared-housewives.com/2013/03/21/avoiding-and-fixing-stored-sugar-issues/" TargetMode="External"/><Relationship Id="rId33" Type="http://schemas.openxmlformats.org/officeDocument/2006/relationships/image" Target="media/image10.jpeg"/><Relationship Id="rId38" Type="http://schemas.openxmlformats.org/officeDocument/2006/relationships/image" Target="media/image12.jpeg"/><Relationship Id="rId2" Type="http://schemas.openxmlformats.org/officeDocument/2006/relationships/styles" Target="styles.xml"/><Relationship Id="rId16" Type="http://schemas.openxmlformats.org/officeDocument/2006/relationships/hyperlink" Target="http://www.amazon.com/gp/product/B0077CSRXQ/ref=as_li_tf_tl?ie=UTF8&amp;camp=1789&amp;creative=9325&amp;creativeASIN=B0077CSRXQ&amp;linkCode=as2&amp;tag=preparhousew-20" TargetMode="External"/><Relationship Id="rId20" Type="http://schemas.openxmlformats.org/officeDocument/2006/relationships/hyperlink" Target="http://www.amazon.com/gp/product/B002H3A62A/ref=as_li_ss_tl?ie=UTF8&amp;camp=1789&amp;creative=390957&amp;creativeASIN=B002H3A62A&amp;linkCode=as2&amp;tag=preparhousew-20" TargetMode="External"/><Relationship Id="rId29" Type="http://schemas.openxmlformats.org/officeDocument/2006/relationships/image" Target="media/image6.jpeg"/><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control" Target="activeX/activeX1.xml"/><Relationship Id="rId11" Type="http://schemas.openxmlformats.org/officeDocument/2006/relationships/hyperlink" Target="http://prepared-housewives.com/2013/03/14/lds-cannery-home-storage-center/" TargetMode="External"/><Relationship Id="rId24" Type="http://schemas.openxmlformats.org/officeDocument/2006/relationships/image" Target="media/image4.jpeg"/><Relationship Id="rId32" Type="http://schemas.openxmlformats.org/officeDocument/2006/relationships/image" Target="media/image9.jpeg"/><Relationship Id="rId37" Type="http://schemas.openxmlformats.org/officeDocument/2006/relationships/hyperlink" Target="http://www.bayteccontainers.com/gamma-seal-lids.html" TargetMode="External"/><Relationship Id="rId40" Type="http://schemas.openxmlformats.org/officeDocument/2006/relationships/fontTable" Target="fontTable.xml"/><Relationship Id="rId5" Type="http://schemas.openxmlformats.org/officeDocument/2006/relationships/image" Target="media/image1.wmf"/><Relationship Id="rId15" Type="http://schemas.openxmlformats.org/officeDocument/2006/relationships/hyperlink" Target="http://www.amazon.com/gp/product/B00A1LUFK8/ref=as_li_ss_tl?ie=UTF8&amp;camp=1789&amp;creative=390957&amp;creativeASIN=B00A1LUFK8&amp;linkCode=as2&amp;tag=preparhousew-20" TargetMode="External"/><Relationship Id="rId23" Type="http://schemas.openxmlformats.org/officeDocument/2006/relationships/hyperlink" Target="http://prepared-housewives.com/lds-cannery-home-storage-center/" TargetMode="External"/><Relationship Id="rId28" Type="http://schemas.openxmlformats.org/officeDocument/2006/relationships/hyperlink" Target="http://www.amazon.com/gp/product/B00489WEVC/ref=as_li_ss_tl?ie=UTF8&amp;camp=1789&amp;creative=390957&amp;creativeASIN=B00489WEVC&amp;linkCode=as2&amp;tag=preparhousew-20" TargetMode="External"/><Relationship Id="rId36" Type="http://schemas.openxmlformats.org/officeDocument/2006/relationships/hyperlink" Target="http://www.amazon.com/gp/product/B005CJVME2/ref=as_li_ss_tl?ie=UTF8&amp;camp=1789&amp;creative=390957&amp;creativeASIN=B005CJVME2&amp;linkCode=as2&amp;tag=preparhousew-20" TargetMode="External"/><Relationship Id="rId10" Type="http://schemas.openxmlformats.org/officeDocument/2006/relationships/hyperlink" Target="http://prepared-housewives.com/2012/11/28/canning-chocolate-and-much-more/" TargetMode="External"/><Relationship Id="rId19" Type="http://schemas.openxmlformats.org/officeDocument/2006/relationships/hyperlink" Target="http://www.amazon.com/gp/product/B0054LBBOE/ref=as_li_ss_tl?ie=UTF8&amp;camp=1789&amp;creative=390957&amp;creativeASIN=B0054LBBOE&amp;linkCode=as2&amp;tag=preparhousew-20" TargetMode="External"/><Relationship Id="rId31" Type="http://schemas.openxmlformats.org/officeDocument/2006/relationships/image" Target="media/image8.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www.bayteccontainers.com/" TargetMode="External"/><Relationship Id="rId22" Type="http://schemas.openxmlformats.org/officeDocument/2006/relationships/hyperlink" Target="http://www.amazon.com/gp/product/B00004Z4H7/ref=as_li_ss_tl?ie=UTF8&amp;camp=1789&amp;creative=390957&amp;creativeASIN=B00004Z4H7&amp;linkCode=as2&amp;tag=preparhousew-20" TargetMode="External"/><Relationship Id="rId27" Type="http://schemas.openxmlformats.org/officeDocument/2006/relationships/hyperlink" Target="http://www.amazon.com/gp/product/B00489WEVC/ref=as_li_ss_tl?ie=UTF8&amp;camp=1789&amp;creative=390957&amp;creativeASIN=B00489WEVC&amp;linkCode=as2&amp;tag=preparhousew-20" TargetMode="External"/><Relationship Id="rId30" Type="http://schemas.openxmlformats.org/officeDocument/2006/relationships/image" Target="media/image7.jpeg"/><Relationship Id="rId35" Type="http://schemas.openxmlformats.org/officeDocument/2006/relationships/image" Target="media/image11.jpe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15</Pages>
  <Words>2618</Words>
  <Characters>14266</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2017-02-26T23:04:00Z</dcterms:created>
  <dcterms:modified xsi:type="dcterms:W3CDTF">2017-02-26T23:11:00Z</dcterms:modified>
</cp:coreProperties>
</file>