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FD4" w:rsidRPr="00FF0FD4" w:rsidRDefault="00FF0FD4" w:rsidP="00FF0FD4">
      <w:pPr>
        <w:spacing w:before="100" w:beforeAutospacing="1" w:after="100" w:afterAutospacing="1"/>
        <w:jc w:val="center"/>
        <w:outlineLvl w:val="0"/>
        <w:rPr>
          <w:rFonts w:eastAsia="Times New Roman"/>
          <w:b/>
          <w:bCs/>
          <w:kern w:val="36"/>
          <w:sz w:val="48"/>
          <w:szCs w:val="48"/>
          <w:lang w:eastAsia="en-US"/>
        </w:rPr>
      </w:pPr>
      <w:bookmarkStart w:id="0" w:name="_GoBack"/>
      <w:r w:rsidRPr="00FF0FD4">
        <w:rPr>
          <w:rFonts w:eastAsia="Times New Roman"/>
          <w:b/>
          <w:bCs/>
          <w:kern w:val="36"/>
          <w:sz w:val="48"/>
          <w:szCs w:val="48"/>
          <w:lang w:eastAsia="en-US"/>
        </w:rPr>
        <w:t xml:space="preserve">How Much Food Supply Is </w:t>
      </w:r>
      <w:proofErr w:type="gramStart"/>
      <w:r w:rsidRPr="00FF0FD4">
        <w:rPr>
          <w:rFonts w:eastAsia="Times New Roman"/>
          <w:b/>
          <w:bCs/>
          <w:kern w:val="36"/>
          <w:sz w:val="48"/>
          <w:szCs w:val="48"/>
          <w:lang w:eastAsia="en-US"/>
        </w:rPr>
        <w:t>In</w:t>
      </w:r>
      <w:proofErr w:type="gramEnd"/>
      <w:r w:rsidRPr="00FF0FD4">
        <w:rPr>
          <w:rFonts w:eastAsia="Times New Roman"/>
          <w:b/>
          <w:bCs/>
          <w:kern w:val="36"/>
          <w:sz w:val="48"/>
          <w:szCs w:val="48"/>
          <w:lang w:eastAsia="en-US"/>
        </w:rPr>
        <w:t xml:space="preserve"> The System</w:t>
      </w:r>
      <w:bookmarkEnd w:id="0"/>
      <w:r w:rsidRPr="00FF0FD4">
        <w:rPr>
          <w:rFonts w:eastAsia="Times New Roman"/>
          <w:b/>
          <w:bCs/>
          <w:kern w:val="36"/>
          <w:sz w:val="48"/>
          <w:szCs w:val="48"/>
          <w:lang w:eastAsia="en-US"/>
        </w:rPr>
        <w:t>?</w:t>
      </w:r>
    </w:p>
    <w:p w:rsidR="00FF0FD4" w:rsidRPr="00FF0FD4" w:rsidRDefault="00FF0FD4" w:rsidP="00FF0FD4">
      <w:pPr>
        <w:spacing w:before="100" w:beforeAutospacing="1" w:after="100" w:afterAutospacing="1"/>
        <w:rPr>
          <w:rFonts w:eastAsia="Times New Roman"/>
          <w:lang w:eastAsia="en-US"/>
        </w:rPr>
      </w:pPr>
      <w:r w:rsidRPr="00FF0FD4">
        <w:rPr>
          <w:rFonts w:eastAsia="Times New Roman"/>
          <w:lang w:eastAsia="en-US"/>
        </w:rPr>
        <w:t>Here in the U.S. there is plentiful food on the grocery store shelves. The food supply system is working. At least today it is. But will it always?</w:t>
      </w:r>
    </w:p>
    <w:p w:rsidR="00FF0FD4" w:rsidRPr="00FF0FD4" w:rsidRDefault="00FF0FD4" w:rsidP="00FF0FD4">
      <w:pPr>
        <w:spacing w:before="100" w:beforeAutospacing="1" w:after="100" w:afterAutospacing="1"/>
        <w:rPr>
          <w:rFonts w:eastAsia="Times New Roman"/>
          <w:lang w:eastAsia="en-US"/>
        </w:rPr>
      </w:pPr>
      <w:r w:rsidRPr="00FF0FD4">
        <w:rPr>
          <w:rFonts w:eastAsia="Times New Roman"/>
          <w:lang w:eastAsia="en-US"/>
        </w:rPr>
        <w:t>Because the supply of food to the cities, urban areas, and suburbia implies that food is being produced and transported in from rural areas or imported, we must recognize that the many complicated systems that make this work are integral to keep the food supply system working. And with complicated systems comes risks…</w:t>
      </w:r>
    </w:p>
    <w:p w:rsidR="00FF0FD4" w:rsidRPr="00FF0FD4" w:rsidRDefault="00FF0FD4" w:rsidP="00FF0FD4">
      <w:pPr>
        <w:spacing w:before="100" w:beforeAutospacing="1" w:after="100" w:afterAutospacing="1"/>
        <w:rPr>
          <w:rFonts w:eastAsia="Times New Roman"/>
          <w:lang w:eastAsia="en-US"/>
        </w:rPr>
      </w:pPr>
      <w:r w:rsidRPr="00FF0FD4">
        <w:rPr>
          <w:rFonts w:eastAsia="Times New Roman"/>
          <w:lang w:eastAsia="en-US"/>
        </w:rPr>
        <w:t>If the worst happened, how much food supply is in the system to keep everyone fed? And what would happen or how long would it take to ‘fix’ a broken food supply chain?</w:t>
      </w:r>
    </w:p>
    <w:p w:rsidR="00FF0FD4" w:rsidRPr="00FF0FD4" w:rsidRDefault="00FF0FD4" w:rsidP="00FF0FD4">
      <w:pPr>
        <w:spacing w:before="100" w:beforeAutospacing="1" w:after="100" w:afterAutospacing="1"/>
        <w:rPr>
          <w:rFonts w:eastAsia="Times New Roman"/>
          <w:lang w:eastAsia="en-US"/>
        </w:rPr>
      </w:pPr>
      <w:r w:rsidRPr="00FF0FD4">
        <w:rPr>
          <w:rFonts w:eastAsia="Times New Roman"/>
          <w:lang w:eastAsia="en-US"/>
        </w:rPr>
        <w:t>I hope that question itself is enough to motivate some of you to garner your own deep pantry food storage!</w:t>
      </w:r>
    </w:p>
    <w:p w:rsidR="00FF0FD4" w:rsidRPr="00FF0FD4" w:rsidRDefault="00FF0FD4" w:rsidP="00FF0FD4">
      <w:pPr>
        <w:spacing w:before="100" w:beforeAutospacing="1" w:after="100" w:afterAutospacing="1"/>
        <w:rPr>
          <w:rFonts w:eastAsia="Times New Roman"/>
          <w:lang w:eastAsia="en-US"/>
        </w:rPr>
      </w:pPr>
      <w:r w:rsidRPr="00FF0FD4">
        <w:rPr>
          <w:rFonts w:eastAsia="Times New Roman"/>
          <w:lang w:eastAsia="en-US"/>
        </w:rPr>
        <w:t>But if it’s not, then here’s more:</w:t>
      </w:r>
    </w:p>
    <w:p w:rsidR="00FF0FD4" w:rsidRPr="00FF0FD4" w:rsidRDefault="00FF0FD4" w:rsidP="00FF0FD4">
      <w:pPr>
        <w:spacing w:before="100" w:beforeAutospacing="1" w:after="100" w:afterAutospacing="1"/>
        <w:rPr>
          <w:rFonts w:eastAsia="Times New Roman"/>
          <w:lang w:eastAsia="en-US"/>
        </w:rPr>
      </w:pPr>
      <w:r w:rsidRPr="00FF0FD4">
        <w:rPr>
          <w:rFonts w:eastAsia="Times New Roman"/>
          <w:lang w:eastAsia="en-US"/>
        </w:rPr>
        <w:t>Food supply chain systems (supply and distribution) are combinations of activities and interrelationships which include:</w:t>
      </w:r>
    </w:p>
    <w:p w:rsidR="00FF0FD4" w:rsidRPr="00FF0FD4" w:rsidRDefault="00FF0FD4" w:rsidP="00FF0FD4">
      <w:pPr>
        <w:spacing w:before="100" w:beforeAutospacing="1" w:after="100" w:afterAutospacing="1"/>
        <w:rPr>
          <w:rFonts w:eastAsia="Times New Roman"/>
          <w:lang w:eastAsia="en-US"/>
        </w:rPr>
      </w:pPr>
      <w:r w:rsidRPr="00FF0FD4">
        <w:rPr>
          <w:rFonts w:eastAsia="Times New Roman"/>
          <w:lang w:eastAsia="en-US"/>
        </w:rPr>
        <w:t>-production</w:t>
      </w:r>
      <w:r w:rsidRPr="00FF0FD4">
        <w:rPr>
          <w:rFonts w:eastAsia="Times New Roman"/>
          <w:lang w:eastAsia="en-US"/>
        </w:rPr>
        <w:br/>
        <w:t>-handling</w:t>
      </w:r>
      <w:r w:rsidRPr="00FF0FD4">
        <w:rPr>
          <w:rFonts w:eastAsia="Times New Roman"/>
          <w:lang w:eastAsia="en-US"/>
        </w:rPr>
        <w:br/>
        <w:t>-storage</w:t>
      </w:r>
      <w:r w:rsidRPr="00FF0FD4">
        <w:rPr>
          <w:rFonts w:eastAsia="Times New Roman"/>
          <w:lang w:eastAsia="en-US"/>
        </w:rPr>
        <w:br/>
        <w:t>-transportation</w:t>
      </w:r>
      <w:r w:rsidRPr="00FF0FD4">
        <w:rPr>
          <w:rFonts w:eastAsia="Times New Roman"/>
          <w:lang w:eastAsia="en-US"/>
        </w:rPr>
        <w:br/>
        <w:t>-processing</w:t>
      </w:r>
      <w:r w:rsidRPr="00FF0FD4">
        <w:rPr>
          <w:rFonts w:eastAsia="Times New Roman"/>
          <w:lang w:eastAsia="en-US"/>
        </w:rPr>
        <w:br/>
        <w:t>-packaging</w:t>
      </w:r>
      <w:r w:rsidRPr="00FF0FD4">
        <w:rPr>
          <w:rFonts w:eastAsia="Times New Roman"/>
          <w:lang w:eastAsia="en-US"/>
        </w:rPr>
        <w:br/>
        <w:t>-wholesale</w:t>
      </w:r>
      <w:r w:rsidRPr="00FF0FD4">
        <w:rPr>
          <w:rFonts w:eastAsia="Times New Roman"/>
          <w:lang w:eastAsia="en-US"/>
        </w:rPr>
        <w:br/>
        <w:t>-retail</w:t>
      </w:r>
      <w:r w:rsidRPr="00FF0FD4">
        <w:rPr>
          <w:rFonts w:eastAsia="Times New Roman"/>
          <w:lang w:eastAsia="en-US"/>
        </w:rPr>
        <w:br/>
        <w:t>-etc.</w:t>
      </w:r>
    </w:p>
    <w:p w:rsidR="00FF0FD4" w:rsidRPr="00FF0FD4" w:rsidRDefault="00FF0FD4" w:rsidP="00FF0FD4">
      <w:pPr>
        <w:spacing w:before="100" w:beforeAutospacing="1" w:after="100" w:afterAutospacing="1"/>
        <w:rPr>
          <w:rFonts w:eastAsia="Times New Roman"/>
          <w:lang w:eastAsia="en-US"/>
        </w:rPr>
      </w:pPr>
      <w:r w:rsidRPr="00FF0FD4">
        <w:rPr>
          <w:rFonts w:eastAsia="Times New Roman"/>
          <w:lang w:eastAsia="en-US"/>
        </w:rPr>
        <w:t>These functions (and many additional sub-functions) enable cities, urban areas and suburbia (basically ‘everyone’) to meet their food requirements. Each of these activities (functions) are performed by different ‘players’, and they include:</w:t>
      </w:r>
    </w:p>
    <w:p w:rsidR="00FF0FD4" w:rsidRPr="00FF0FD4" w:rsidRDefault="00FF0FD4" w:rsidP="00FF0FD4">
      <w:pPr>
        <w:spacing w:before="100" w:beforeAutospacing="1" w:after="100" w:afterAutospacing="1"/>
        <w:rPr>
          <w:rFonts w:eastAsia="Times New Roman"/>
          <w:lang w:eastAsia="en-US"/>
        </w:rPr>
      </w:pPr>
      <w:r w:rsidRPr="00FF0FD4">
        <w:rPr>
          <w:rFonts w:eastAsia="Times New Roman"/>
          <w:lang w:eastAsia="en-US"/>
        </w:rPr>
        <w:t>-farmers</w:t>
      </w:r>
      <w:r w:rsidRPr="00FF0FD4">
        <w:rPr>
          <w:rFonts w:eastAsia="Times New Roman"/>
          <w:lang w:eastAsia="en-US"/>
        </w:rPr>
        <w:br/>
        <w:t>-producers</w:t>
      </w:r>
      <w:r w:rsidRPr="00FF0FD4">
        <w:rPr>
          <w:rFonts w:eastAsia="Times New Roman"/>
          <w:lang w:eastAsia="en-US"/>
        </w:rPr>
        <w:br/>
        <w:t>-assemblers</w:t>
      </w:r>
      <w:r w:rsidRPr="00FF0FD4">
        <w:rPr>
          <w:rFonts w:eastAsia="Times New Roman"/>
          <w:lang w:eastAsia="en-US"/>
        </w:rPr>
        <w:br/>
        <w:t>-importers</w:t>
      </w:r>
      <w:r w:rsidRPr="00FF0FD4">
        <w:rPr>
          <w:rFonts w:eastAsia="Times New Roman"/>
          <w:lang w:eastAsia="en-US"/>
        </w:rPr>
        <w:br/>
        <w:t>-transporters</w:t>
      </w:r>
      <w:r w:rsidRPr="00FF0FD4">
        <w:rPr>
          <w:rFonts w:eastAsia="Times New Roman"/>
          <w:lang w:eastAsia="en-US"/>
        </w:rPr>
        <w:br/>
        <w:t>-wholesalers</w:t>
      </w:r>
      <w:r w:rsidRPr="00FF0FD4">
        <w:rPr>
          <w:rFonts w:eastAsia="Times New Roman"/>
          <w:lang w:eastAsia="en-US"/>
        </w:rPr>
        <w:br/>
        <w:t>-retailers</w:t>
      </w:r>
      <w:r w:rsidRPr="00FF0FD4">
        <w:rPr>
          <w:rFonts w:eastAsia="Times New Roman"/>
          <w:lang w:eastAsia="en-US"/>
        </w:rPr>
        <w:br/>
        <w:t>-processors</w:t>
      </w:r>
      <w:r w:rsidRPr="00FF0FD4">
        <w:rPr>
          <w:rFonts w:eastAsia="Times New Roman"/>
          <w:lang w:eastAsia="en-US"/>
        </w:rPr>
        <w:br/>
        <w:t>-shopkeepers</w:t>
      </w:r>
      <w:r w:rsidRPr="00FF0FD4">
        <w:rPr>
          <w:rFonts w:eastAsia="Times New Roman"/>
          <w:lang w:eastAsia="en-US"/>
        </w:rPr>
        <w:br/>
        <w:t>-vendors</w:t>
      </w:r>
      <w:r w:rsidRPr="00FF0FD4">
        <w:rPr>
          <w:rFonts w:eastAsia="Times New Roman"/>
          <w:lang w:eastAsia="en-US"/>
        </w:rPr>
        <w:br/>
        <w:t>-storage providers</w:t>
      </w:r>
      <w:r w:rsidRPr="00FF0FD4">
        <w:rPr>
          <w:rFonts w:eastAsia="Times New Roman"/>
          <w:lang w:eastAsia="en-US"/>
        </w:rPr>
        <w:br/>
        <w:t>-credit providers</w:t>
      </w:r>
      <w:r w:rsidRPr="00FF0FD4">
        <w:rPr>
          <w:rFonts w:eastAsia="Times New Roman"/>
          <w:lang w:eastAsia="en-US"/>
        </w:rPr>
        <w:br/>
        <w:t>-porterage providers</w:t>
      </w:r>
      <w:r w:rsidRPr="00FF0FD4">
        <w:rPr>
          <w:rFonts w:eastAsia="Times New Roman"/>
          <w:lang w:eastAsia="en-US"/>
        </w:rPr>
        <w:br/>
        <w:t>-packaging suppliers</w:t>
      </w:r>
      <w:r w:rsidRPr="00FF0FD4">
        <w:rPr>
          <w:rFonts w:eastAsia="Times New Roman"/>
          <w:lang w:eastAsia="en-US"/>
        </w:rPr>
        <w:br/>
        <w:t>-etc.</w:t>
      </w:r>
    </w:p>
    <w:p w:rsidR="00FF0FD4" w:rsidRPr="00FF0FD4" w:rsidRDefault="00FF0FD4" w:rsidP="00FF0FD4">
      <w:pPr>
        <w:spacing w:before="100" w:beforeAutospacing="1" w:after="100" w:afterAutospacing="1"/>
        <w:rPr>
          <w:rFonts w:eastAsia="Times New Roman"/>
          <w:lang w:eastAsia="en-US"/>
        </w:rPr>
      </w:pPr>
      <w:r w:rsidRPr="00FF0FD4">
        <w:rPr>
          <w:rFonts w:eastAsia="Times New Roman"/>
          <w:lang w:eastAsia="en-US"/>
        </w:rPr>
        <w:lastRenderedPageBreak/>
        <w:t>Each of these ‘players’ need their own infrastructure, facilities, employees, and services. Every step of the food supply chain requires human resources and ‘natural resources’. The overall ‘system’ is such that each element within it influences other elements – a sort of cause and effect’ and reciprocal relationships.</w:t>
      </w:r>
    </w:p>
    <w:p w:rsidR="00FF0FD4" w:rsidRPr="00FF0FD4" w:rsidRDefault="00FF0FD4" w:rsidP="00FF0FD4">
      <w:pPr>
        <w:spacing w:before="100" w:beforeAutospacing="1" w:after="100" w:afterAutospacing="1"/>
        <w:rPr>
          <w:rFonts w:eastAsia="Times New Roman"/>
          <w:lang w:eastAsia="en-US"/>
        </w:rPr>
      </w:pPr>
      <w:r w:rsidRPr="00FF0FD4">
        <w:rPr>
          <w:rFonts w:eastAsia="Times New Roman"/>
          <w:lang w:eastAsia="en-US"/>
        </w:rPr>
        <w:t>Consumers ‘pull’ their food demand through the supply chain while food producers and food processors ‘push’ food through the chain.</w:t>
      </w:r>
    </w:p>
    <w:p w:rsidR="00FF0FD4" w:rsidRPr="00FF0FD4" w:rsidRDefault="00FF0FD4" w:rsidP="00FF0FD4">
      <w:pPr>
        <w:spacing w:before="100" w:beforeAutospacing="1" w:after="100" w:afterAutospacing="1"/>
        <w:rPr>
          <w:rFonts w:eastAsia="Times New Roman"/>
          <w:lang w:eastAsia="en-US"/>
        </w:rPr>
      </w:pPr>
      <w:r w:rsidRPr="00FF0FD4">
        <w:rPr>
          <w:rFonts w:eastAsia="Times New Roman"/>
          <w:lang w:eastAsia="en-US"/>
        </w:rPr>
        <w:t xml:space="preserve">To complicate these systems further is the current methodology of ‘just in time’ (JIT) which minimizes or eliminates the need for inventory build-up along the many stages of the chain. In other words, very little warehousing – just enough to keep the system working smoothly. Each of the elements within the chain have their own JIT functionality whereby their actions are based on forecast models which may affect their portion of the chain. Things like demand (obviously), profit motives (obviously), season, past history, availability, potential deviations, etc. </w:t>
      </w:r>
    </w:p>
    <w:p w:rsidR="00FF0FD4" w:rsidRPr="00FF0FD4" w:rsidRDefault="00FF0FD4" w:rsidP="00FF0FD4">
      <w:pPr>
        <w:spacing w:before="100" w:beforeAutospacing="1" w:after="100" w:afterAutospacing="1"/>
        <w:rPr>
          <w:rFonts w:eastAsia="Times New Roman"/>
          <w:lang w:eastAsia="en-US"/>
        </w:rPr>
      </w:pPr>
      <w:r w:rsidRPr="00FF0FD4">
        <w:rPr>
          <w:rFonts w:eastAsia="Times New Roman"/>
          <w:lang w:eastAsia="en-US"/>
        </w:rPr>
        <w:t xml:space="preserve">As you can begin to see, there’s quite a bit that happens behind the scenes to get food from the farm to your table. And I haven’t even attempted to break down the individual elements to show even more levels within levels… </w:t>
      </w:r>
    </w:p>
    <w:p w:rsidR="00FF0FD4" w:rsidRPr="00FF0FD4" w:rsidRDefault="00FF0FD4" w:rsidP="00FF0FD4">
      <w:pPr>
        <w:spacing w:before="100" w:beforeAutospacing="1" w:after="100" w:afterAutospacing="1"/>
        <w:rPr>
          <w:rFonts w:eastAsia="Times New Roman"/>
          <w:lang w:eastAsia="en-US"/>
        </w:rPr>
      </w:pPr>
      <w:r w:rsidRPr="00FF0FD4">
        <w:rPr>
          <w:rFonts w:eastAsia="Times New Roman"/>
          <w:lang w:eastAsia="en-US"/>
        </w:rPr>
        <w:t>So, after all that, the question remains “How much food supply is within the system?”</w:t>
      </w:r>
    </w:p>
    <w:p w:rsidR="00FF0FD4" w:rsidRPr="00FF0FD4" w:rsidRDefault="00FF0FD4" w:rsidP="00FF0FD4">
      <w:pPr>
        <w:spacing w:before="100" w:beforeAutospacing="1" w:after="100" w:afterAutospacing="1"/>
        <w:rPr>
          <w:rFonts w:eastAsia="Times New Roman"/>
          <w:lang w:eastAsia="en-US"/>
        </w:rPr>
      </w:pPr>
      <w:r w:rsidRPr="00FF0FD4">
        <w:rPr>
          <w:rFonts w:eastAsia="Times New Roman"/>
          <w:lang w:eastAsia="en-US"/>
        </w:rPr>
        <w:t xml:space="preserve">The answer is just enough to keep the entire food supply chain (chains – lots more than ‘one’) flowing smoothly. When you realize that there is little or no warehousing, you might say “What you see is what you get”. In other words, not much. It’s all about ‘flow’. </w:t>
      </w:r>
    </w:p>
    <w:p w:rsidR="00FF0FD4" w:rsidRPr="00FF0FD4" w:rsidRDefault="00FF0FD4" w:rsidP="00FF0FD4">
      <w:pPr>
        <w:spacing w:before="100" w:beforeAutospacing="1" w:after="100" w:afterAutospacing="1"/>
        <w:rPr>
          <w:rFonts w:eastAsia="Times New Roman"/>
          <w:lang w:eastAsia="en-US"/>
        </w:rPr>
      </w:pPr>
      <w:r w:rsidRPr="00FF0FD4">
        <w:rPr>
          <w:rFonts w:eastAsia="Times New Roman"/>
          <w:lang w:eastAsia="en-US"/>
        </w:rPr>
        <w:t xml:space="preserve">In the preparedness community it is commonly said that most typical grocery stores would run out of food in about 3 days if the system were to completely shut off. My sense is that this is probably generally accurate – and would vary depending on the store itself, the neighborhood demands, etc. But suffice it to say that certainly within a week all shelves would likely be bare. </w:t>
      </w:r>
    </w:p>
    <w:p w:rsidR="00FF0FD4" w:rsidRPr="00FF0FD4" w:rsidRDefault="00FF0FD4" w:rsidP="00FF0FD4">
      <w:pPr>
        <w:spacing w:before="100" w:beforeAutospacing="1" w:after="100" w:afterAutospacing="1"/>
        <w:rPr>
          <w:rFonts w:eastAsia="Times New Roman"/>
          <w:lang w:eastAsia="en-US"/>
        </w:rPr>
      </w:pPr>
      <w:r w:rsidRPr="00FF0FD4">
        <w:rPr>
          <w:rFonts w:eastAsia="Times New Roman"/>
          <w:lang w:eastAsia="en-US"/>
        </w:rPr>
        <w:t xml:space="preserve">While some super chain stores do have purpose-built warehouse inventory in select locations (e.g. </w:t>
      </w:r>
      <w:hyperlink r:id="rId4" w:tgtFrame="_blank" w:history="1">
        <w:r w:rsidRPr="00FF0FD4">
          <w:rPr>
            <w:rFonts w:eastAsia="Times New Roman"/>
            <w:color w:val="0000FF"/>
            <w:u w:val="single"/>
            <w:lang w:eastAsia="en-US"/>
          </w:rPr>
          <w:t>Walmart Distribution Centers</w:t>
        </w:r>
      </w:hyperlink>
      <w:r w:rsidRPr="00FF0FD4">
        <w:rPr>
          <w:rFonts w:eastAsia="Times New Roman"/>
          <w:lang w:eastAsia="en-US"/>
        </w:rPr>
        <w:t xml:space="preserve">), even their inventory is designed to apply just a small buffer to the overall system, and probably wouldn’t last long… </w:t>
      </w:r>
    </w:p>
    <w:p w:rsidR="00FF0FD4" w:rsidRPr="00FF0FD4" w:rsidRDefault="00FF0FD4" w:rsidP="00FF0FD4">
      <w:pPr>
        <w:spacing w:before="100" w:beforeAutospacing="1" w:after="100" w:afterAutospacing="1"/>
        <w:rPr>
          <w:rFonts w:eastAsia="Times New Roman"/>
          <w:lang w:eastAsia="en-US"/>
        </w:rPr>
      </w:pPr>
      <w:r w:rsidRPr="00FF0FD4">
        <w:rPr>
          <w:rFonts w:eastAsia="Times New Roman"/>
          <w:lang w:eastAsia="en-US"/>
        </w:rPr>
        <w:t>The point is this: The shorter the food supply chain from farm to table – the less risk of disruption for you. Obviously if you had your own farm or garden and if you preserved your bounty for off-season, you can’t get any shorter than that. But it’s when your food comes from South America in the winter (as one example) that the thousands of miles (and every element in-between) becomes a potential risk for disruption.</w:t>
      </w:r>
    </w:p>
    <w:p w:rsidR="00FF0FD4" w:rsidRPr="00FF0FD4" w:rsidRDefault="00FF0FD4" w:rsidP="00FF0FD4">
      <w:pPr>
        <w:spacing w:before="100" w:beforeAutospacing="1" w:after="100" w:afterAutospacing="1"/>
        <w:rPr>
          <w:rFonts w:eastAsia="Times New Roman"/>
          <w:lang w:eastAsia="en-US"/>
        </w:rPr>
      </w:pPr>
      <w:r w:rsidRPr="00FF0FD4">
        <w:rPr>
          <w:rFonts w:eastAsia="Times New Roman"/>
          <w:lang w:eastAsia="en-US"/>
        </w:rPr>
        <w:t>While everything is working okay right now, who’s to say the apple-cart won’t turn over tomorrow…</w:t>
      </w:r>
    </w:p>
    <w:p w:rsidR="00FF0FD4" w:rsidRPr="00FF0FD4" w:rsidRDefault="00FF0FD4" w:rsidP="00FF0FD4">
      <w:pPr>
        <w:spacing w:before="100" w:beforeAutospacing="1" w:after="100" w:afterAutospacing="1"/>
        <w:rPr>
          <w:rFonts w:eastAsia="Times New Roman"/>
          <w:lang w:eastAsia="en-US"/>
        </w:rPr>
      </w:pPr>
      <w:r w:rsidRPr="00FF0FD4">
        <w:rPr>
          <w:rFonts w:eastAsia="Times New Roman"/>
          <w:lang w:eastAsia="en-US"/>
        </w:rPr>
        <w:t>…food for thought.</w:t>
      </w:r>
    </w:p>
    <w:p w:rsidR="00D3435D" w:rsidRDefault="00D3435D"/>
    <w:sectPr w:rsidR="00D3435D"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FD4"/>
    <w:rsid w:val="00572EE9"/>
    <w:rsid w:val="00D3435D"/>
    <w:rsid w:val="00E30128"/>
    <w:rsid w:val="00FF0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30C2E32-C8B0-433F-A275-D65CF994C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5758696">
      <w:bodyDiv w:val="1"/>
      <w:marLeft w:val="0"/>
      <w:marRight w:val="0"/>
      <w:marTop w:val="0"/>
      <w:marBottom w:val="0"/>
      <w:divBdr>
        <w:top w:val="none" w:sz="0" w:space="0" w:color="auto"/>
        <w:left w:val="none" w:sz="0" w:space="0" w:color="auto"/>
        <w:bottom w:val="none" w:sz="0" w:space="0" w:color="auto"/>
        <w:right w:val="none" w:sz="0" w:space="0" w:color="auto"/>
      </w:divBdr>
      <w:divsChild>
        <w:div w:id="691104341">
          <w:marLeft w:val="0"/>
          <w:marRight w:val="0"/>
          <w:marTop w:val="0"/>
          <w:marBottom w:val="0"/>
          <w:divBdr>
            <w:top w:val="none" w:sz="0" w:space="0" w:color="auto"/>
            <w:left w:val="none" w:sz="0" w:space="0" w:color="auto"/>
            <w:bottom w:val="none" w:sz="0" w:space="0" w:color="auto"/>
            <w:right w:val="none" w:sz="0" w:space="0" w:color="auto"/>
          </w:divBdr>
          <w:divsChild>
            <w:div w:id="1521354797">
              <w:marLeft w:val="0"/>
              <w:marRight w:val="0"/>
              <w:marTop w:val="0"/>
              <w:marBottom w:val="0"/>
              <w:divBdr>
                <w:top w:val="none" w:sz="0" w:space="0" w:color="auto"/>
                <w:left w:val="none" w:sz="0" w:space="0" w:color="auto"/>
                <w:bottom w:val="none" w:sz="0" w:space="0" w:color="auto"/>
                <w:right w:val="none" w:sz="0" w:space="0" w:color="auto"/>
              </w:divBdr>
              <w:divsChild>
                <w:div w:id="806557249">
                  <w:marLeft w:val="0"/>
                  <w:marRight w:val="0"/>
                  <w:marTop w:val="0"/>
                  <w:marBottom w:val="0"/>
                  <w:divBdr>
                    <w:top w:val="none" w:sz="0" w:space="0" w:color="auto"/>
                    <w:left w:val="none" w:sz="0" w:space="0" w:color="auto"/>
                    <w:bottom w:val="none" w:sz="0" w:space="0" w:color="auto"/>
                    <w:right w:val="none" w:sz="0" w:space="0" w:color="auto"/>
                  </w:divBdr>
                  <w:divsChild>
                    <w:div w:id="589001787">
                      <w:marLeft w:val="0"/>
                      <w:marRight w:val="0"/>
                      <w:marTop w:val="0"/>
                      <w:marBottom w:val="0"/>
                      <w:divBdr>
                        <w:top w:val="none" w:sz="0" w:space="0" w:color="auto"/>
                        <w:left w:val="none" w:sz="0" w:space="0" w:color="auto"/>
                        <w:bottom w:val="none" w:sz="0" w:space="0" w:color="auto"/>
                        <w:right w:val="none" w:sz="0" w:space="0" w:color="auto"/>
                      </w:divBdr>
                      <w:divsChild>
                        <w:div w:id="1866409101">
                          <w:marLeft w:val="0"/>
                          <w:marRight w:val="0"/>
                          <w:marTop w:val="0"/>
                          <w:marBottom w:val="0"/>
                          <w:divBdr>
                            <w:top w:val="none" w:sz="0" w:space="0" w:color="auto"/>
                            <w:left w:val="none" w:sz="0" w:space="0" w:color="auto"/>
                            <w:bottom w:val="none" w:sz="0" w:space="0" w:color="auto"/>
                            <w:right w:val="none" w:sz="0" w:space="0" w:color="auto"/>
                          </w:divBdr>
                        </w:div>
                        <w:div w:id="702025616">
                          <w:marLeft w:val="0"/>
                          <w:marRight w:val="0"/>
                          <w:marTop w:val="0"/>
                          <w:marBottom w:val="0"/>
                          <w:divBdr>
                            <w:top w:val="none" w:sz="0" w:space="0" w:color="auto"/>
                            <w:left w:val="none" w:sz="0" w:space="0" w:color="auto"/>
                            <w:bottom w:val="none" w:sz="0" w:space="0" w:color="auto"/>
                            <w:right w:val="none" w:sz="0" w:space="0" w:color="auto"/>
                          </w:divBdr>
                          <w:divsChild>
                            <w:div w:id="131957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modernsurvivalblog.com/systemic-risk/massive-food-storage-will-be-found-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680</Words>
  <Characters>3674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2016-03-27T17:09:00Z</dcterms:created>
  <dcterms:modified xsi:type="dcterms:W3CDTF">2016-03-27T17:10:00Z</dcterms:modified>
</cp:coreProperties>
</file>