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11F" w:rsidRPr="0046711F" w:rsidRDefault="0046711F" w:rsidP="00782A07">
      <w:pPr>
        <w:spacing w:after="300" w:line="240" w:lineRule="auto"/>
        <w:jc w:val="center"/>
        <w:outlineLvl w:val="0"/>
        <w:rPr>
          <w:rFonts w:ascii="PT Sans" w:eastAsia="Times New Roman" w:hAnsi="PT Sans" w:cs="Times New Roman"/>
          <w:b/>
          <w:bCs/>
          <w:color w:val="9DAE61"/>
          <w:kern w:val="36"/>
          <w:sz w:val="36"/>
          <w:szCs w:val="36"/>
        </w:rPr>
      </w:pPr>
      <w:bookmarkStart w:id="0" w:name="_GoBack"/>
      <w:bookmarkEnd w:id="0"/>
      <w:r w:rsidRPr="0046711F">
        <w:rPr>
          <w:rFonts w:ascii="PT Sans" w:eastAsia="Times New Roman" w:hAnsi="PT Sans" w:cs="Times New Roman"/>
          <w:b/>
          <w:bCs/>
          <w:color w:val="9DAE61"/>
          <w:kern w:val="36"/>
          <w:sz w:val="36"/>
          <w:szCs w:val="36"/>
        </w:rPr>
        <w:t>Food Storage Substitutions</w:t>
      </w:r>
    </w:p>
    <w:p w:rsidR="0046711F" w:rsidRPr="0046711F" w:rsidRDefault="0046711F" w:rsidP="0046711F">
      <w:pPr>
        <w:spacing w:after="375" w:line="240" w:lineRule="auto"/>
        <w:rPr>
          <w:rFonts w:ascii="PT Sans" w:eastAsia="Times New Roman" w:hAnsi="PT Sans" w:cs="Times New Roman"/>
          <w:color w:val="444444"/>
          <w:sz w:val="21"/>
          <w:szCs w:val="21"/>
        </w:rPr>
      </w:pPr>
      <w:r w:rsidRPr="0046711F">
        <w:rPr>
          <w:rFonts w:ascii="PT Sans" w:eastAsia="Times New Roman" w:hAnsi="PT Sans" w:cs="Times New Roman"/>
          <w:color w:val="444444"/>
          <w:sz w:val="21"/>
          <w:szCs w:val="21"/>
        </w:rPr>
        <w:t xml:space="preserve">Anyways, don’t you hate it when you feel like a treat… but you don’t have all the ingredients? Well here is a chart that may save you a trip to the store in the near future. It uses some basic food storage ingredients to make other ingredients you may not have on hand. One of our favorite reasons </w:t>
      </w:r>
      <w:hyperlink r:id="rId5" w:history="1">
        <w:r w:rsidRPr="0046711F">
          <w:rPr>
            <w:rFonts w:ascii="Times New Roman" w:eastAsia="Times New Roman" w:hAnsi="Times New Roman" w:cs="Times New Roman"/>
            <w:color w:val="9DAE61"/>
            <w:sz w:val="21"/>
            <w:szCs w:val="21"/>
            <w:u w:val="single"/>
          </w:rPr>
          <w:t>WHY FOOD STORAGE</w:t>
        </w:r>
      </w:hyperlink>
      <w:r w:rsidRPr="0046711F">
        <w:rPr>
          <w:rFonts w:ascii="PT Sans" w:eastAsia="Times New Roman" w:hAnsi="PT Sans" w:cs="Times New Roman"/>
          <w:color w:val="444444"/>
          <w:sz w:val="21"/>
          <w:szCs w:val="21"/>
        </w:rPr>
        <w:t>, is the Everyday Emergency!</w:t>
      </w:r>
    </w:p>
    <w:p w:rsidR="0046711F" w:rsidRPr="0046711F" w:rsidRDefault="0046711F" w:rsidP="0046711F">
      <w:pPr>
        <w:spacing w:after="375" w:line="240" w:lineRule="auto"/>
        <w:rPr>
          <w:rFonts w:ascii="PT Sans" w:eastAsia="Times New Roman" w:hAnsi="PT Sans" w:cs="Times New Roman"/>
          <w:color w:val="444444"/>
          <w:sz w:val="21"/>
          <w:szCs w:val="21"/>
        </w:rPr>
      </w:pPr>
      <w:r w:rsidRPr="0046711F">
        <w:rPr>
          <w:rFonts w:ascii="PT Sans" w:eastAsia="Times New Roman" w:hAnsi="PT Sans" w:cs="Times New Roman"/>
          <w:color w:val="444444"/>
          <w:sz w:val="21"/>
          <w:szCs w:val="21"/>
        </w:rPr>
        <w:t xml:space="preserve">Notice, you can use powdered milk to make a lot of things! Learn more about powdered milk on our </w:t>
      </w:r>
      <w:hyperlink r:id="rId6" w:history="1">
        <w:proofErr w:type="gramStart"/>
        <w:r w:rsidRPr="0046711F">
          <w:rPr>
            <w:rFonts w:ascii="Times New Roman" w:eastAsia="Times New Roman" w:hAnsi="Times New Roman" w:cs="Times New Roman"/>
            <w:color w:val="9DAE61"/>
            <w:sz w:val="21"/>
            <w:szCs w:val="21"/>
            <w:u w:val="single"/>
          </w:rPr>
          <w:t>Let’s</w:t>
        </w:r>
        <w:proofErr w:type="gramEnd"/>
        <w:r w:rsidRPr="0046711F">
          <w:rPr>
            <w:rFonts w:ascii="Times New Roman" w:eastAsia="Times New Roman" w:hAnsi="Times New Roman" w:cs="Times New Roman"/>
            <w:color w:val="9DAE61"/>
            <w:sz w:val="21"/>
            <w:szCs w:val="21"/>
            <w:u w:val="single"/>
          </w:rPr>
          <w:t xml:space="preserve"> talk About Powdered Milk Post.</w:t>
        </w:r>
      </w:hyperlink>
    </w:p>
    <w:p w:rsidR="0046711F" w:rsidRPr="0046711F" w:rsidRDefault="0046711F" w:rsidP="0046711F">
      <w:pPr>
        <w:spacing w:line="240" w:lineRule="auto"/>
        <w:rPr>
          <w:rFonts w:ascii="PT Sans" w:eastAsia="Times New Roman" w:hAnsi="PT Sans" w:cs="Times New Roman"/>
          <w:color w:val="444444"/>
          <w:sz w:val="21"/>
          <w:szCs w:val="21"/>
        </w:rPr>
      </w:pPr>
      <w:r w:rsidRPr="0046711F">
        <w:rPr>
          <w:rFonts w:ascii="PT Sans" w:eastAsia="Times New Roman" w:hAnsi="PT Sans" w:cs="Times New Roman"/>
          <w:noProof/>
          <w:color w:val="9DAE61"/>
          <w:sz w:val="21"/>
          <w:szCs w:val="21"/>
        </w:rPr>
        <w:drawing>
          <wp:inline distT="0" distB="0" distL="0" distR="0" wp14:anchorId="3E25B605" wp14:editId="47C4A4B3">
            <wp:extent cx="5726430" cy="5808980"/>
            <wp:effectExtent l="0" t="0" r="7620" b="1270"/>
            <wp:docPr id="2" name="Picture 2" descr="sub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b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580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209" w:rsidRDefault="00E36DAE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1F"/>
    <w:rsid w:val="00180365"/>
    <w:rsid w:val="0044552F"/>
    <w:rsid w:val="0046711F"/>
    <w:rsid w:val="00782A07"/>
    <w:rsid w:val="007D4571"/>
    <w:rsid w:val="00B94B78"/>
    <w:rsid w:val="00BA1876"/>
    <w:rsid w:val="00E36DA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1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1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5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720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40056">
                      <w:marLeft w:val="0"/>
                      <w:marRight w:val="0"/>
                      <w:marTop w:val="0"/>
                      <w:marBottom w:val="0"/>
                      <w:divBdr>
                        <w:top w:val="single" w:sz="36" w:space="0" w:color="A1B168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9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62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36" w:space="0" w:color="A1B168"/>
                                <w:right w:val="none" w:sz="0" w:space="0" w:color="auto"/>
                              </w:divBdr>
                              <w:divsChild>
                                <w:div w:id="111301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89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foodstoragemadeeasy.net/wp-content/uploads/2013/10/sub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oodstoragemadeeasy.net/2010/04/26/lets-talk-about-powdered-milk/" TargetMode="External"/><Relationship Id="rId5" Type="http://schemas.openxmlformats.org/officeDocument/2006/relationships/hyperlink" Target="http://foodstoragemadeeasy.net/site-highlights/why-food-storag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2013-10-11T01:36:00Z</dcterms:created>
  <dcterms:modified xsi:type="dcterms:W3CDTF">2013-10-11T01:36:00Z</dcterms:modified>
</cp:coreProperties>
</file>