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2EF" w:rsidRPr="00E122EF" w:rsidRDefault="00E122EF" w:rsidP="00E122EF">
      <w:pPr>
        <w:spacing w:before="100" w:beforeAutospacing="1" w:after="100" w:afterAutospacing="1" w:line="360" w:lineRule="atLeast"/>
        <w:jc w:val="center"/>
        <w:outlineLvl w:val="0"/>
        <w:rPr>
          <w:rFonts w:ascii="Arial" w:hAnsi="Arial" w:cs="Arial"/>
          <w:b/>
          <w:bCs/>
          <w:color w:val="000000"/>
          <w:kern w:val="36"/>
          <w:sz w:val="30"/>
          <w:szCs w:val="30"/>
        </w:rPr>
      </w:pPr>
      <w:bookmarkStart w:id="0" w:name="_GoBack"/>
      <w:bookmarkEnd w:id="0"/>
      <w:r w:rsidRPr="00E122EF">
        <w:rPr>
          <w:rFonts w:ascii="Arial" w:hAnsi="Arial" w:cs="Arial"/>
          <w:b/>
          <w:bCs/>
          <w:color w:val="000000"/>
          <w:kern w:val="36"/>
          <w:sz w:val="30"/>
          <w:szCs w:val="30"/>
        </w:rPr>
        <w:t xml:space="preserve">Electrolytes and Rehydration for </w:t>
      </w:r>
      <w:proofErr w:type="spellStart"/>
      <w:r w:rsidRPr="00E122EF">
        <w:rPr>
          <w:rFonts w:ascii="Arial" w:hAnsi="Arial" w:cs="Arial"/>
          <w:b/>
          <w:bCs/>
          <w:color w:val="000000"/>
          <w:kern w:val="36"/>
          <w:sz w:val="30"/>
          <w:szCs w:val="30"/>
        </w:rPr>
        <w:t>Preppers</w:t>
      </w:r>
      <w:proofErr w:type="spellEnd"/>
    </w:p>
    <w:p w:rsidR="00E122EF" w:rsidRPr="00E122EF" w:rsidRDefault="00E122EF" w:rsidP="00E122EF">
      <w:pPr>
        <w:rPr>
          <w:rFonts w:ascii="Arial" w:hAnsi="Arial" w:cs="Arial"/>
          <w:color w:val="888888"/>
        </w:rPr>
      </w:pPr>
      <w:proofErr w:type="gramStart"/>
      <w:r>
        <w:rPr>
          <w:rFonts w:ascii="Arial" w:hAnsi="Arial" w:cs="Arial"/>
          <w:color w:val="888888"/>
        </w:rPr>
        <w:t>by</w:t>
      </w:r>
      <w:proofErr w:type="gramEnd"/>
      <w:r w:rsidRPr="00E122EF">
        <w:rPr>
          <w:rFonts w:ascii="Arial" w:hAnsi="Arial" w:cs="Arial"/>
          <w:color w:val="888888"/>
        </w:rPr>
        <w:t xml:space="preserve"> </w:t>
      </w:r>
      <w:hyperlink r:id="rId5" w:tooltip="View all posts by Thoreau" w:history="1">
        <w:r w:rsidRPr="00E122EF">
          <w:rPr>
            <w:rFonts w:ascii="Arial" w:hAnsi="Arial" w:cs="Arial"/>
            <w:color w:val="888888"/>
            <w:u w:val="single"/>
          </w:rPr>
          <w:t>Thoreau</w:t>
        </w:r>
      </w:hyperlink>
      <w:r w:rsidRPr="00E122EF">
        <w:rPr>
          <w:rFonts w:ascii="Arial" w:hAnsi="Arial" w:cs="Arial"/>
          <w:color w:val="888888"/>
        </w:rPr>
        <w:t xml:space="preserve"> </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Electrolytes are essential components of blood, needed for proper function of the heart muscle, other muscles, the nervous system and the body as a whole. Common electrolytes include calcium (</w:t>
      </w:r>
      <w:proofErr w:type="spellStart"/>
      <w:r w:rsidRPr="00E122EF">
        <w:rPr>
          <w:rFonts w:ascii="Arial" w:hAnsi="Arial" w:cs="Arial"/>
          <w:color w:val="333333"/>
        </w:rPr>
        <w:t>Ca</w:t>
      </w:r>
      <w:proofErr w:type="spellEnd"/>
      <w:r w:rsidRPr="00E122EF">
        <w:rPr>
          <w:rFonts w:ascii="Arial" w:hAnsi="Arial" w:cs="Arial"/>
          <w:color w:val="333333"/>
        </w:rPr>
        <w:t>), chloride (</w:t>
      </w:r>
      <w:proofErr w:type="spellStart"/>
      <w:r w:rsidRPr="00E122EF">
        <w:rPr>
          <w:rFonts w:ascii="Arial" w:hAnsi="Arial" w:cs="Arial"/>
          <w:color w:val="333333"/>
        </w:rPr>
        <w:t>Cl</w:t>
      </w:r>
      <w:proofErr w:type="spellEnd"/>
      <w:r w:rsidRPr="00E122EF">
        <w:rPr>
          <w:rFonts w:ascii="Arial" w:hAnsi="Arial" w:cs="Arial"/>
          <w:color w:val="333333"/>
        </w:rPr>
        <w:t xml:space="preserve">), magnesium (Mg), phosphorous (P), potassium (K), </w:t>
      </w:r>
      <w:proofErr w:type="gramStart"/>
      <w:r w:rsidRPr="00E122EF">
        <w:rPr>
          <w:rFonts w:ascii="Arial" w:hAnsi="Arial" w:cs="Arial"/>
          <w:color w:val="333333"/>
        </w:rPr>
        <w:t>sodium</w:t>
      </w:r>
      <w:proofErr w:type="gramEnd"/>
      <w:r w:rsidRPr="00E122EF">
        <w:rPr>
          <w:rFonts w:ascii="Arial" w:hAnsi="Arial" w:cs="Arial"/>
          <w:color w:val="333333"/>
        </w:rPr>
        <w:t xml:space="preserve"> (Na).</w:t>
      </w:r>
    </w:p>
    <w:p w:rsidR="00E122EF" w:rsidRPr="00E122EF" w:rsidRDefault="00E122EF" w:rsidP="00E122EF">
      <w:pPr>
        <w:spacing w:before="100" w:beforeAutospacing="1"/>
        <w:rPr>
          <w:rFonts w:ascii="Arial" w:hAnsi="Arial" w:cs="Arial"/>
          <w:i/>
          <w:iCs/>
          <w:color w:val="333333"/>
        </w:rPr>
      </w:pPr>
      <w:r w:rsidRPr="00E122EF">
        <w:rPr>
          <w:rFonts w:ascii="Arial" w:hAnsi="Arial" w:cs="Arial"/>
          <w:i/>
          <w:iCs/>
          <w:color w:val="333333"/>
        </w:rPr>
        <w:t>Chemically, electrolytes are substances that become ions in solution and acquire the capacity to conduct electricity. Electrolytes are present in the human body, and the balance of the electrolytes in our bodies is essential for normal function of our cells and our organs. (</w:t>
      </w:r>
      <w:hyperlink r:id="rId6" w:history="1">
        <w:r w:rsidRPr="00E122EF">
          <w:rPr>
            <w:rFonts w:ascii="Arial" w:hAnsi="Arial" w:cs="Arial"/>
            <w:i/>
            <w:iCs/>
            <w:color w:val="0060FF"/>
            <w:u w:val="single"/>
          </w:rPr>
          <w:t>MedicineNet.com</w:t>
        </w:r>
      </w:hyperlink>
      <w:r w:rsidRPr="00E122EF">
        <w:rPr>
          <w:rFonts w:ascii="Arial" w:hAnsi="Arial" w:cs="Arial"/>
          <w:i/>
          <w:iCs/>
          <w:color w:val="333333"/>
        </w:rPr>
        <w:t>)</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Dehydration and an insufficiency or imbalance of electrolytes can be caused by lack of food and water, excessive heat and sweating, diseases </w:t>
      </w:r>
      <w:proofErr w:type="gramStart"/>
      <w:r w:rsidRPr="00E122EF">
        <w:rPr>
          <w:rFonts w:ascii="Arial" w:hAnsi="Arial" w:cs="Arial"/>
          <w:color w:val="333333"/>
        </w:rPr>
        <w:t>that cause</w:t>
      </w:r>
      <w:proofErr w:type="gramEnd"/>
      <w:r w:rsidRPr="00E122EF">
        <w:rPr>
          <w:rFonts w:ascii="Arial" w:hAnsi="Arial" w:cs="Arial"/>
          <w:color w:val="333333"/>
        </w:rPr>
        <w:t xml:space="preserve"> diarrhea or vomiting, and prolonged physical exertion. </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This blog topic is of interest in prepping and survival because any of these causes might accompany a disaster scenario. You might lack power and air conditioning, due to a power outage in summer. You might need to be much more physically active to deal with one SHTF scenario or another. A number of disasters might make access to health care difficult or delayed. And so rehydration might be a necessity.</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But when a person is dehydrated, restoring lost water is not sufficient. The lost electrolytes also need to be replaced. </w:t>
      </w:r>
      <w:proofErr w:type="gramStart"/>
      <w:r w:rsidRPr="00E122EF">
        <w:rPr>
          <w:rFonts w:ascii="Arial" w:hAnsi="Arial" w:cs="Arial"/>
          <w:color w:val="333333"/>
        </w:rPr>
        <w:t>So proper rehydration should include electrolytes.</w:t>
      </w:r>
      <w:proofErr w:type="gramEnd"/>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Sports drinks such as Gatorade and </w:t>
      </w:r>
      <w:proofErr w:type="spellStart"/>
      <w:r w:rsidRPr="00E122EF">
        <w:rPr>
          <w:rFonts w:ascii="Arial" w:hAnsi="Arial" w:cs="Arial"/>
          <w:color w:val="333333"/>
        </w:rPr>
        <w:t>Powerade</w:t>
      </w:r>
      <w:proofErr w:type="spellEnd"/>
      <w:r w:rsidRPr="00E122EF">
        <w:rPr>
          <w:rFonts w:ascii="Arial" w:hAnsi="Arial" w:cs="Arial"/>
          <w:color w:val="333333"/>
        </w:rPr>
        <w:t xml:space="preserve"> are commercial attempts to offer electrolytes, water, and some carbs for use by athletes in rehydration. </w:t>
      </w:r>
      <w:hyperlink r:id="rId7" w:history="1">
        <w:r w:rsidRPr="00E122EF">
          <w:rPr>
            <w:rFonts w:ascii="Arial" w:hAnsi="Arial" w:cs="Arial"/>
            <w:color w:val="0060FF"/>
            <w:u w:val="single"/>
          </w:rPr>
          <w:t>Gatorade contains</w:t>
        </w:r>
      </w:hyperlink>
      <w:r w:rsidRPr="00E122EF">
        <w:rPr>
          <w:rFonts w:ascii="Arial" w:hAnsi="Arial" w:cs="Arial"/>
          <w:color w:val="333333"/>
        </w:rPr>
        <w:t xml:space="preserve"> phosphorus, potassium, sodium, and chloride. </w:t>
      </w:r>
      <w:proofErr w:type="spellStart"/>
      <w:r w:rsidRPr="00E122EF">
        <w:rPr>
          <w:rFonts w:ascii="Arial" w:hAnsi="Arial" w:cs="Arial"/>
          <w:color w:val="333333"/>
        </w:rPr>
        <w:t>Powerade</w:t>
      </w:r>
      <w:proofErr w:type="spellEnd"/>
      <w:r w:rsidRPr="00E122EF">
        <w:rPr>
          <w:rFonts w:ascii="Arial" w:hAnsi="Arial" w:cs="Arial"/>
          <w:color w:val="333333"/>
        </w:rPr>
        <w:t xml:space="preserve"> is similar in formulation (but with less phosphorus). </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Coconut water is sometimes used as a sports drink substitute. However, it tends to be pricy, and is too high in potassium. Not recommended.</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Sports drinks are not designed to treat dehydration in children. </w:t>
      </w:r>
      <w:proofErr w:type="spellStart"/>
      <w:r w:rsidRPr="00E122EF">
        <w:rPr>
          <w:rFonts w:ascii="Arial" w:hAnsi="Arial" w:cs="Arial"/>
          <w:b/>
          <w:bCs/>
          <w:color w:val="333333"/>
        </w:rPr>
        <w:t>Pedialyte</w:t>
      </w:r>
      <w:proofErr w:type="spellEnd"/>
      <w:r w:rsidRPr="00E122EF">
        <w:rPr>
          <w:rFonts w:ascii="Arial" w:hAnsi="Arial" w:cs="Arial"/>
          <w:color w:val="333333"/>
        </w:rPr>
        <w:t xml:space="preserve"> is specifically formulated to rehydrate children in cases of illness: “Use </w:t>
      </w:r>
      <w:proofErr w:type="spellStart"/>
      <w:r w:rsidRPr="00E122EF">
        <w:rPr>
          <w:rFonts w:ascii="Arial" w:hAnsi="Arial" w:cs="Arial"/>
          <w:color w:val="333333"/>
        </w:rPr>
        <w:t>Pedialyte</w:t>
      </w:r>
      <w:proofErr w:type="spellEnd"/>
      <w:r w:rsidRPr="00E122EF">
        <w:rPr>
          <w:rFonts w:ascii="Arial" w:hAnsi="Arial" w:cs="Arial"/>
          <w:color w:val="333333"/>
        </w:rPr>
        <w:t xml:space="preserve"> oral electrolyte solution under medical supervision for the dietary management of dehydration due to diarrhea and vomiting.” (</w:t>
      </w:r>
      <w:hyperlink r:id="rId8" w:history="1">
        <w:proofErr w:type="gramStart"/>
        <w:r w:rsidRPr="00E122EF">
          <w:rPr>
            <w:rFonts w:ascii="Arial" w:hAnsi="Arial" w:cs="Arial"/>
            <w:color w:val="0060FF"/>
            <w:u w:val="single"/>
          </w:rPr>
          <w:t>official</w:t>
        </w:r>
        <w:proofErr w:type="gramEnd"/>
        <w:r w:rsidRPr="00E122EF">
          <w:rPr>
            <w:rFonts w:ascii="Arial" w:hAnsi="Arial" w:cs="Arial"/>
            <w:color w:val="0060FF"/>
            <w:u w:val="single"/>
          </w:rPr>
          <w:t xml:space="preserve"> site</w:t>
        </w:r>
      </w:hyperlink>
      <w:r w:rsidRPr="00E122EF">
        <w:rPr>
          <w:rFonts w:ascii="Arial" w:hAnsi="Arial" w:cs="Arial"/>
          <w:color w:val="333333"/>
        </w:rPr>
        <w:t>).</w:t>
      </w:r>
    </w:p>
    <w:p w:rsidR="00E122EF" w:rsidRPr="00E122EF" w:rsidRDefault="00E122EF" w:rsidP="00E122EF">
      <w:pPr>
        <w:spacing w:before="100" w:beforeAutospacing="1" w:after="408"/>
        <w:rPr>
          <w:rFonts w:ascii="Arial" w:hAnsi="Arial" w:cs="Arial"/>
          <w:color w:val="333333"/>
        </w:rPr>
      </w:pPr>
      <w:hyperlink r:id="rId9" w:history="1">
        <w:r w:rsidRPr="00E122EF">
          <w:rPr>
            <w:rFonts w:ascii="Arial" w:hAnsi="Arial" w:cs="Arial"/>
            <w:color w:val="0060FF"/>
            <w:u w:val="single"/>
          </w:rPr>
          <w:t>WebMD has a one-page article</w:t>
        </w:r>
      </w:hyperlink>
      <w:r w:rsidRPr="00E122EF">
        <w:rPr>
          <w:rFonts w:ascii="Arial" w:hAnsi="Arial" w:cs="Arial"/>
          <w:color w:val="333333"/>
        </w:rPr>
        <w:t xml:space="preserve"> on making your own rehydration drink (NOT to be given to children under 12 years of age). The formula contains water, sugar, table salt (sodium chloride), baking soda (sodium bicarbonate), and a salt-substitute comprised of potassium chloride. Measure all ingredients carefully, as an excess of any electrolyte can be dangerous to health and to life.</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For prepping purposes, you should have sugar, table salt, water or water purification equipment, and some baking soda in storage. The salt-substitute containing potassium chloride is a useful addition to stored supplies.</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However, you can also obtain electrolytes from certain foods that store well. I used the </w:t>
      </w:r>
      <w:hyperlink r:id="rId10" w:history="1">
        <w:r w:rsidRPr="00E122EF">
          <w:rPr>
            <w:rFonts w:ascii="Arial" w:hAnsi="Arial" w:cs="Arial"/>
            <w:color w:val="0060FF"/>
            <w:u w:val="single"/>
          </w:rPr>
          <w:t>USDA National Nutrient Database</w:t>
        </w:r>
      </w:hyperlink>
      <w:r w:rsidRPr="00E122EF">
        <w:rPr>
          <w:rFonts w:ascii="Arial" w:hAnsi="Arial" w:cs="Arial"/>
          <w:color w:val="333333"/>
        </w:rPr>
        <w:t xml:space="preserve"> to research different foods that are good sources of electrolytes. I found that crackers, plain or the sandwich type, contain a good amount of several electrolytes. These foods compare well to sport drinks and the WebMD rehydration formula for their electrolyte content. See the following chart analyzing the electrolyte content of different drinks and crackers.</w:t>
      </w:r>
    </w:p>
    <w:p w:rsidR="00E122EF" w:rsidRPr="00E122EF" w:rsidRDefault="00E122EF" w:rsidP="00E122EF">
      <w:pPr>
        <w:spacing w:before="100" w:beforeAutospacing="1" w:after="408"/>
        <w:rPr>
          <w:rFonts w:ascii="Arial" w:hAnsi="Arial" w:cs="Arial"/>
          <w:color w:val="333333"/>
        </w:rPr>
      </w:pPr>
      <w:r w:rsidRPr="00E122EF">
        <w:rPr>
          <w:rFonts w:ascii="Arial" w:hAnsi="Arial" w:cs="Arial"/>
          <w:noProof/>
          <w:color w:val="0060FF"/>
        </w:rPr>
        <w:lastRenderedPageBreak/>
        <w:drawing>
          <wp:inline distT="0" distB="0" distL="0" distR="0" wp14:anchorId="547390EB" wp14:editId="708B791C">
            <wp:extent cx="6991350" cy="3609975"/>
            <wp:effectExtent l="0" t="0" r="0" b="9525"/>
            <wp:docPr id="2" name="Picture 2" descr="http://www.prep-blog.com/wp-content/uploads/2013/09/electrolyte-rehydration-food-drink.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rep-blog.com/wp-content/uploads/2013/09/electrolyte-rehydration-food-drink.pn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91350" cy="3609975"/>
                    </a:xfrm>
                    <a:prstGeom prst="rect">
                      <a:avLst/>
                    </a:prstGeom>
                    <a:noFill/>
                    <a:ln>
                      <a:noFill/>
                    </a:ln>
                  </pic:spPr>
                </pic:pic>
              </a:graphicData>
            </a:graphic>
          </wp:inline>
        </w:drawing>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Plain crackers, such as Saltines, Ritz, and </w:t>
      </w:r>
      <w:proofErr w:type="spellStart"/>
      <w:r w:rsidRPr="00E122EF">
        <w:rPr>
          <w:rFonts w:ascii="Arial" w:hAnsi="Arial" w:cs="Arial"/>
          <w:color w:val="333333"/>
        </w:rPr>
        <w:t>Cheez</w:t>
      </w:r>
      <w:proofErr w:type="spellEnd"/>
      <w:r w:rsidRPr="00E122EF">
        <w:rPr>
          <w:rFonts w:ascii="Arial" w:hAnsi="Arial" w:cs="Arial"/>
          <w:color w:val="333333"/>
        </w:rPr>
        <w:t xml:space="preserve">-Its, are good sources of sodium, chloride, potassium, and phosphorus. Ritz and </w:t>
      </w:r>
      <w:proofErr w:type="spellStart"/>
      <w:r w:rsidRPr="00E122EF">
        <w:rPr>
          <w:rFonts w:ascii="Arial" w:hAnsi="Arial" w:cs="Arial"/>
          <w:color w:val="333333"/>
        </w:rPr>
        <w:t>Cheez</w:t>
      </w:r>
      <w:proofErr w:type="spellEnd"/>
      <w:r w:rsidRPr="00E122EF">
        <w:rPr>
          <w:rFonts w:ascii="Arial" w:hAnsi="Arial" w:cs="Arial"/>
          <w:color w:val="333333"/>
        </w:rPr>
        <w:t>-</w:t>
      </w:r>
      <w:proofErr w:type="spellStart"/>
      <w:proofErr w:type="gramStart"/>
      <w:r w:rsidRPr="00E122EF">
        <w:rPr>
          <w:rFonts w:ascii="Arial" w:hAnsi="Arial" w:cs="Arial"/>
          <w:color w:val="333333"/>
        </w:rPr>
        <w:t>Its</w:t>
      </w:r>
      <w:proofErr w:type="spellEnd"/>
      <w:proofErr w:type="gramEnd"/>
      <w:r w:rsidRPr="00E122EF">
        <w:rPr>
          <w:rFonts w:ascii="Arial" w:hAnsi="Arial" w:cs="Arial"/>
          <w:color w:val="333333"/>
        </w:rPr>
        <w:t xml:space="preserve"> also contain a good amount of calcium. Saltines are the better source of sodium, chloride, potassium and magnesium. I would pick the Ritz and Saltines, although the Saltines probably store better as they contain less fat (which can go rancid in long-term storage).</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 xml:space="preserve">Cracker “sandwiches”, which have two crackers and some type of filling, also offer plenty of electrolytes. But the type with cheese-filling scored higher than the peanut butter crackers across the board. Top pick is the Kellogg cheese sandwich crackers with more of every electrolyte than the other cracker choices. </w:t>
      </w:r>
      <w:hyperlink r:id="rId13" w:history="1">
        <w:r w:rsidRPr="00E122EF">
          <w:rPr>
            <w:rFonts w:ascii="Arial" w:hAnsi="Arial" w:cs="Arial"/>
            <w:color w:val="0060FF"/>
            <w:u w:val="single"/>
          </w:rPr>
          <w:t>Here’s the full Nutrient Report from the USDA</w:t>
        </w:r>
      </w:hyperlink>
      <w:r w:rsidRPr="00E122EF">
        <w:rPr>
          <w:rFonts w:ascii="Arial" w:hAnsi="Arial" w:cs="Arial"/>
          <w:color w:val="333333"/>
        </w:rPr>
        <w:t xml:space="preserve"> based on data reported by Kellogg, Co.</w:t>
      </w:r>
    </w:p>
    <w:p w:rsidR="00E122EF" w:rsidRPr="00E122EF" w:rsidRDefault="00E122EF" w:rsidP="00E122EF">
      <w:pPr>
        <w:spacing w:before="100" w:beforeAutospacing="1" w:after="408"/>
        <w:rPr>
          <w:rFonts w:ascii="Arial" w:hAnsi="Arial" w:cs="Arial"/>
          <w:color w:val="333333"/>
        </w:rPr>
      </w:pPr>
      <w:r w:rsidRPr="00E122EF">
        <w:rPr>
          <w:rFonts w:ascii="Arial" w:hAnsi="Arial" w:cs="Arial"/>
          <w:color w:val="333333"/>
        </w:rPr>
        <w:t>Crackers are among the best foods to store for electrolytes and rehydration. They also provide protein, fat, and carbohydrates along with the minerals needed for electrolytes. You might want to store some potassium chloride (salt substitute), for use in making the WebMD rehydration drink. I wouldn’t store sports drinks. They are too expensive, take up too much room in storage, and provide too little benefit.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2EF"/>
    <w:rsid w:val="00033C27"/>
    <w:rsid w:val="000F661F"/>
    <w:rsid w:val="004A7022"/>
    <w:rsid w:val="007B362F"/>
    <w:rsid w:val="00E122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22EF"/>
    <w:rPr>
      <w:rFonts w:ascii="Tahoma" w:hAnsi="Tahoma" w:cs="Tahoma"/>
      <w:sz w:val="16"/>
      <w:szCs w:val="16"/>
    </w:rPr>
  </w:style>
  <w:style w:type="character" w:customStyle="1" w:styleId="BalloonTextChar">
    <w:name w:val="Balloon Text Char"/>
    <w:basedOn w:val="DefaultParagraphFont"/>
    <w:link w:val="BalloonText"/>
    <w:uiPriority w:val="99"/>
    <w:semiHidden/>
    <w:rsid w:val="00E122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22EF"/>
    <w:rPr>
      <w:rFonts w:ascii="Tahoma" w:hAnsi="Tahoma" w:cs="Tahoma"/>
      <w:sz w:val="16"/>
      <w:szCs w:val="16"/>
    </w:rPr>
  </w:style>
  <w:style w:type="character" w:customStyle="1" w:styleId="BalloonTextChar">
    <w:name w:val="Balloon Text Char"/>
    <w:basedOn w:val="DefaultParagraphFont"/>
    <w:link w:val="BalloonText"/>
    <w:uiPriority w:val="99"/>
    <w:semiHidden/>
    <w:rsid w:val="00E122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766494">
      <w:bodyDiv w:val="1"/>
      <w:marLeft w:val="0"/>
      <w:marRight w:val="0"/>
      <w:marTop w:val="0"/>
      <w:marBottom w:val="0"/>
      <w:divBdr>
        <w:top w:val="none" w:sz="0" w:space="0" w:color="auto"/>
        <w:left w:val="none" w:sz="0" w:space="0" w:color="auto"/>
        <w:bottom w:val="none" w:sz="0" w:space="0" w:color="auto"/>
        <w:right w:val="none" w:sz="0" w:space="0" w:color="auto"/>
      </w:divBdr>
      <w:divsChild>
        <w:div w:id="141584969">
          <w:marLeft w:val="0"/>
          <w:marRight w:val="0"/>
          <w:marTop w:val="0"/>
          <w:marBottom w:val="0"/>
          <w:divBdr>
            <w:top w:val="none" w:sz="0" w:space="0" w:color="auto"/>
            <w:left w:val="none" w:sz="0" w:space="0" w:color="auto"/>
            <w:bottom w:val="none" w:sz="0" w:space="0" w:color="auto"/>
            <w:right w:val="none" w:sz="0" w:space="0" w:color="auto"/>
          </w:divBdr>
          <w:divsChild>
            <w:div w:id="968785752">
              <w:marLeft w:val="0"/>
              <w:marRight w:val="0"/>
              <w:marTop w:val="0"/>
              <w:marBottom w:val="0"/>
              <w:divBdr>
                <w:top w:val="none" w:sz="0" w:space="0" w:color="auto"/>
                <w:left w:val="none" w:sz="0" w:space="0" w:color="auto"/>
                <w:bottom w:val="none" w:sz="0" w:space="0" w:color="auto"/>
                <w:right w:val="none" w:sz="0" w:space="0" w:color="auto"/>
              </w:divBdr>
              <w:divsChild>
                <w:div w:id="966862705">
                  <w:marLeft w:val="0"/>
                  <w:marRight w:val="0"/>
                  <w:marTop w:val="0"/>
                  <w:marBottom w:val="0"/>
                  <w:divBdr>
                    <w:top w:val="none" w:sz="0" w:space="0" w:color="auto"/>
                    <w:left w:val="none" w:sz="0" w:space="0" w:color="auto"/>
                    <w:bottom w:val="none" w:sz="0" w:space="0" w:color="auto"/>
                    <w:right w:val="none" w:sz="0" w:space="0" w:color="auto"/>
                  </w:divBdr>
                  <w:divsChild>
                    <w:div w:id="1913075344">
                      <w:marLeft w:val="0"/>
                      <w:marRight w:val="0"/>
                      <w:marTop w:val="0"/>
                      <w:marBottom w:val="0"/>
                      <w:divBdr>
                        <w:top w:val="none" w:sz="0" w:space="0" w:color="auto"/>
                        <w:left w:val="none" w:sz="0" w:space="0" w:color="auto"/>
                        <w:bottom w:val="none" w:sz="0" w:space="0" w:color="auto"/>
                        <w:right w:val="none" w:sz="0" w:space="0" w:color="auto"/>
                      </w:divBdr>
                      <w:divsChild>
                        <w:div w:id="250310360">
                          <w:marLeft w:val="0"/>
                          <w:marRight w:val="0"/>
                          <w:marTop w:val="0"/>
                          <w:marBottom w:val="0"/>
                          <w:divBdr>
                            <w:top w:val="none" w:sz="0" w:space="0" w:color="auto"/>
                            <w:left w:val="none" w:sz="0" w:space="0" w:color="auto"/>
                            <w:bottom w:val="none" w:sz="0" w:space="0" w:color="auto"/>
                            <w:right w:val="none" w:sz="0" w:space="0" w:color="auto"/>
                          </w:divBdr>
                          <w:divsChild>
                            <w:div w:id="103119487">
                              <w:marLeft w:val="0"/>
                              <w:marRight w:val="0"/>
                              <w:marTop w:val="0"/>
                              <w:marBottom w:val="0"/>
                              <w:divBdr>
                                <w:top w:val="none" w:sz="0" w:space="0" w:color="auto"/>
                                <w:left w:val="none" w:sz="0" w:space="0" w:color="auto"/>
                                <w:bottom w:val="none" w:sz="0" w:space="0" w:color="auto"/>
                                <w:right w:val="none" w:sz="0" w:space="0" w:color="auto"/>
                              </w:divBdr>
                            </w:div>
                            <w:div w:id="967122536">
                              <w:marLeft w:val="0"/>
                              <w:marRight w:val="0"/>
                              <w:marTop w:val="204"/>
                              <w:marBottom w:val="0"/>
                              <w:divBdr>
                                <w:top w:val="none" w:sz="0" w:space="0" w:color="auto"/>
                                <w:left w:val="none" w:sz="0" w:space="0" w:color="auto"/>
                                <w:bottom w:val="none" w:sz="0" w:space="0" w:color="auto"/>
                                <w:right w:val="none" w:sz="0" w:space="0" w:color="auto"/>
                              </w:divBdr>
                              <w:divsChild>
                                <w:div w:id="416096436">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ialyte.com/" TargetMode="External"/><Relationship Id="rId13" Type="http://schemas.openxmlformats.org/officeDocument/2006/relationships/hyperlink" Target="http://ndb.nal.usda.gov/ndb/foods/show/5619?fg=&amp;man=&amp;lfacet=&amp;count=&amp;max=&amp;sort=&amp;qlookup=&amp;offset=&amp;format=Full&amp;new=&amp;measureby=" TargetMode="External"/><Relationship Id="rId3" Type="http://schemas.openxmlformats.org/officeDocument/2006/relationships/settings" Target="settings.xml"/><Relationship Id="rId7" Type="http://schemas.openxmlformats.org/officeDocument/2006/relationships/hyperlink" Target="http://ndb.nal.usda.gov/ndb/foods/show/4389" TargetMode="External"/><Relationship Id="rId12"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edicinenet.com/electrolytes/article.htm" TargetMode="External"/><Relationship Id="rId11" Type="http://schemas.openxmlformats.org/officeDocument/2006/relationships/hyperlink" Target="http://www.prep-blog.com/2013/09/05/electrolytes-and-rehydration-for-preppers/electrolyte-rehydration-food-drink/" TargetMode="External"/><Relationship Id="rId5" Type="http://schemas.openxmlformats.org/officeDocument/2006/relationships/hyperlink" Target="http://www.prep-blog.com/author/thoreau/" TargetMode="External"/><Relationship Id="rId15" Type="http://schemas.openxmlformats.org/officeDocument/2006/relationships/theme" Target="theme/theme1.xml"/><Relationship Id="rId10" Type="http://schemas.openxmlformats.org/officeDocument/2006/relationships/hyperlink" Target="http://ndb.nal.usda.gov/ndb/search/list" TargetMode="External"/><Relationship Id="rId4" Type="http://schemas.openxmlformats.org/officeDocument/2006/relationships/webSettings" Target="webSettings.xml"/><Relationship Id="rId9" Type="http://schemas.openxmlformats.org/officeDocument/2006/relationships/hyperlink" Target="http://www.webmd.com/hw-popup/rehydration-drink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2013-09-06T21:49:00Z</dcterms:created>
  <dcterms:modified xsi:type="dcterms:W3CDTF">2013-09-06T21:49:00Z</dcterms:modified>
</cp:coreProperties>
</file>