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453" w:rsidRPr="00C24453" w:rsidRDefault="00C24453" w:rsidP="00C24453">
      <w:pPr>
        <w:spacing w:after="225" w:line="300" w:lineRule="atLeast"/>
        <w:jc w:val="center"/>
        <w:outlineLvl w:val="0"/>
        <w:rPr>
          <w:rFonts w:ascii="Open Sans" w:hAnsi="Open Sans"/>
          <w:b/>
          <w:bCs/>
          <w:color w:val="333333"/>
          <w:kern w:val="36"/>
          <w:sz w:val="42"/>
          <w:szCs w:val="42"/>
        </w:rPr>
      </w:pPr>
      <w:bookmarkStart w:id="0" w:name="_GoBack"/>
      <w:r w:rsidRPr="00C24453">
        <w:rPr>
          <w:rFonts w:ascii="Open Sans" w:hAnsi="Open Sans"/>
          <w:b/>
          <w:bCs/>
          <w:color w:val="333333"/>
          <w:kern w:val="36"/>
          <w:sz w:val="42"/>
          <w:szCs w:val="42"/>
        </w:rPr>
        <w:t>Cherry Pie Moonshine</w:t>
      </w:r>
    </w:p>
    <w:bookmarkEnd w:id="0"/>
    <w:p w:rsidR="00C24453" w:rsidRPr="00C24453" w:rsidRDefault="00C24453" w:rsidP="00C24453">
      <w:pPr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By </w:t>
      </w:r>
      <w:hyperlink r:id="rId6" w:history="1">
        <w:r w:rsidRPr="00C24453">
          <w:rPr>
            <w:rFonts w:ascii="Arial" w:hAnsi="Arial" w:cs="Arial"/>
            <w:color w:val="000000"/>
          </w:rPr>
          <w:t xml:space="preserve">Courtney </w:t>
        </w:r>
        <w:proofErr w:type="spellStart"/>
        <w:r w:rsidRPr="00C24453">
          <w:rPr>
            <w:rFonts w:ascii="Arial" w:hAnsi="Arial" w:cs="Arial"/>
            <w:color w:val="000000"/>
          </w:rPr>
          <w:t>ODell</w:t>
        </w:r>
        <w:proofErr w:type="spellEnd"/>
      </w:hyperlink>
      <w:r w:rsidRPr="00C24453">
        <w:rPr>
          <w:rFonts w:ascii="Arial" w:hAnsi="Arial" w:cs="Arial"/>
          <w:color w:val="333333"/>
        </w:rPr>
        <w:t xml:space="preserve"> </w:t>
      </w:r>
    </w:p>
    <w:p w:rsidR="00C24453" w:rsidRDefault="00C24453" w:rsidP="00C24453">
      <w:pPr>
        <w:spacing w:after="375"/>
        <w:rPr>
          <w:rFonts w:ascii="Arial" w:hAnsi="Arial" w:cs="Arial"/>
          <w:color w:val="333333"/>
        </w:rPr>
      </w:pPr>
    </w:p>
    <w:p w:rsidR="00C24453" w:rsidRPr="00C24453" w:rsidRDefault="00C24453" w:rsidP="00C24453">
      <w:pPr>
        <w:spacing w:after="375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O</w:t>
      </w:r>
      <w:r w:rsidRPr="00C24453">
        <w:rPr>
          <w:rFonts w:ascii="Arial" w:hAnsi="Arial" w:cs="Arial"/>
          <w:color w:val="333333"/>
        </w:rPr>
        <w:t xml:space="preserve">ne of my favorite new drinks is flavored “moonshine”. No, we’re not distilling (totes illegal- don’t do it), but flavoring grain alcohol with fun different creations. It’s a delicious (and super strong) drink base, it makes for a fabulous gift, and it’s pretty easy and inexpensive. This Cherry Pie Moonshine is beyond delicious and is perfect for Christmas or </w:t>
      </w:r>
      <w:proofErr w:type="spellStart"/>
      <w:r w:rsidRPr="00C24453">
        <w:rPr>
          <w:rFonts w:ascii="Arial" w:hAnsi="Arial" w:cs="Arial"/>
          <w:color w:val="333333"/>
        </w:rPr>
        <w:t>Valentines</w:t>
      </w:r>
      <w:proofErr w:type="spellEnd"/>
      <w:r w:rsidRPr="00C24453">
        <w:rPr>
          <w:rFonts w:ascii="Arial" w:hAnsi="Arial" w:cs="Arial"/>
          <w:color w:val="333333"/>
        </w:rPr>
        <w:t xml:space="preserve"> Day- and makes a great group gift! (</w:t>
      </w:r>
      <w:proofErr w:type="gramStart"/>
      <w:r w:rsidRPr="00C24453">
        <w:rPr>
          <w:rFonts w:ascii="Arial" w:hAnsi="Arial" w:cs="Arial"/>
          <w:color w:val="333333"/>
        </w:rPr>
        <w:t>you’ll</w:t>
      </w:r>
      <w:proofErr w:type="gramEnd"/>
      <w:r w:rsidRPr="00C24453">
        <w:rPr>
          <w:rFonts w:ascii="Arial" w:hAnsi="Arial" w:cs="Arial"/>
          <w:color w:val="333333"/>
        </w:rPr>
        <w:t xml:space="preserve"> get 8 mason jars full, so you can spread the love around!)</w:t>
      </w:r>
    </w:p>
    <w:p w:rsidR="00C24453" w:rsidRPr="00C24453" w:rsidRDefault="00C24453" w:rsidP="00C24453">
      <w:pPr>
        <w:spacing w:after="375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>You can drink this moonshine straight, or mix it with sprite, ginger ale or tonic for a fizzy drink- or use as a base in all sorts of drinks!</w:t>
      </w:r>
    </w:p>
    <w:p w:rsidR="00C24453" w:rsidRPr="00C24453" w:rsidRDefault="00C24453" w:rsidP="00C24453">
      <w:pPr>
        <w:spacing w:after="375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One note- this is STRONG. </w:t>
      </w:r>
      <w:proofErr w:type="spellStart"/>
      <w:r w:rsidRPr="00C24453">
        <w:rPr>
          <w:rFonts w:ascii="Arial" w:hAnsi="Arial" w:cs="Arial"/>
          <w:color w:val="333333"/>
        </w:rPr>
        <w:t>Everclear</w:t>
      </w:r>
      <w:proofErr w:type="spellEnd"/>
      <w:r w:rsidRPr="00C24453">
        <w:rPr>
          <w:rFonts w:ascii="Arial" w:hAnsi="Arial" w:cs="Arial"/>
          <w:color w:val="333333"/>
        </w:rPr>
        <w:t xml:space="preserve"> is 190 </w:t>
      </w:r>
      <w:proofErr w:type="gramStart"/>
      <w:r w:rsidRPr="00C24453">
        <w:rPr>
          <w:rFonts w:ascii="Arial" w:hAnsi="Arial" w:cs="Arial"/>
          <w:color w:val="333333"/>
        </w:rPr>
        <w:t>proof-</w:t>
      </w:r>
      <w:proofErr w:type="gramEnd"/>
      <w:r w:rsidRPr="00C24453">
        <w:rPr>
          <w:rFonts w:ascii="Arial" w:hAnsi="Arial" w:cs="Arial"/>
          <w:color w:val="333333"/>
        </w:rPr>
        <w:t xml:space="preserve"> even though we’ve added juice to this, it is SUPER strong. Be careful because these can sneak up on you! Always be sure to drink in moderation, and have a designated driver. And if you are giving these as a gift, make sure your recipient is over 21!</w:t>
      </w:r>
    </w:p>
    <w:p w:rsidR="00C24453" w:rsidRPr="00C24453" w:rsidRDefault="00C24453" w:rsidP="00C24453">
      <w:pPr>
        <w:spacing w:after="375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>I added super simple and fun embellishments from Martha Stewart’s crafts line at Joann Fabric and Crafts to the mason jars- I just cut enough ribbon to tie around the jars and made a simple bow. You could also add a gift tag to them for more festive fun!</w:t>
      </w:r>
    </w:p>
    <w:p w:rsidR="00C24453" w:rsidRPr="00C24453" w:rsidRDefault="00C24453" w:rsidP="00C24453">
      <w:pPr>
        <w:spacing w:before="240" w:after="240" w:line="288" w:lineRule="atLeast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>Cook Time: 10 minutes</w:t>
      </w:r>
    </w:p>
    <w:p w:rsidR="00C24453" w:rsidRPr="00C24453" w:rsidRDefault="00C24453" w:rsidP="00C24453">
      <w:pPr>
        <w:spacing w:before="240" w:after="240" w:line="288" w:lineRule="atLeast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>Total Time: 10 minutes</w:t>
      </w:r>
    </w:p>
    <w:p w:rsidR="00C24453" w:rsidRPr="00C24453" w:rsidRDefault="00C24453" w:rsidP="00C24453">
      <w:pPr>
        <w:spacing w:before="240" w:after="240" w:line="288" w:lineRule="atLeast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Yield: 68 oz. </w:t>
      </w:r>
    </w:p>
    <w:p w:rsidR="00C24453" w:rsidRPr="00C24453" w:rsidRDefault="00C24453" w:rsidP="00C24453">
      <w:pPr>
        <w:spacing w:before="240" w:after="240" w:line="288" w:lineRule="atLeast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>Serving Size: 2 ounces</w:t>
      </w:r>
    </w:p>
    <w:p w:rsidR="00C24453" w:rsidRPr="00C24453" w:rsidRDefault="00C24453" w:rsidP="00C24453">
      <w:pPr>
        <w:spacing w:before="240" w:after="240" w:line="288" w:lineRule="atLeast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>Ingredients</w:t>
      </w:r>
    </w:p>
    <w:p w:rsidR="00C24453" w:rsidRPr="00C24453" w:rsidRDefault="00C24453" w:rsidP="00C24453">
      <w:pPr>
        <w:numPr>
          <w:ilvl w:val="0"/>
          <w:numId w:val="2"/>
        </w:numPr>
        <w:spacing w:line="360" w:lineRule="atLeast"/>
        <w:ind w:left="690" w:right="24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2 32 ounce jars all cherry juice </w:t>
      </w:r>
    </w:p>
    <w:p w:rsidR="00C24453" w:rsidRPr="00C24453" w:rsidRDefault="00C24453" w:rsidP="00C24453">
      <w:pPr>
        <w:numPr>
          <w:ilvl w:val="0"/>
          <w:numId w:val="2"/>
        </w:numPr>
        <w:spacing w:line="360" w:lineRule="atLeast"/>
        <w:ind w:left="690" w:right="24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2 cans tart cherries in heavy syrup </w:t>
      </w:r>
    </w:p>
    <w:p w:rsidR="00C24453" w:rsidRPr="00C24453" w:rsidRDefault="00C24453" w:rsidP="00C24453">
      <w:pPr>
        <w:numPr>
          <w:ilvl w:val="0"/>
          <w:numId w:val="2"/>
        </w:numPr>
        <w:spacing w:line="360" w:lineRule="atLeast"/>
        <w:ind w:left="690" w:right="24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1/2 cup white sugar </w:t>
      </w:r>
    </w:p>
    <w:p w:rsidR="00C24453" w:rsidRPr="00C24453" w:rsidRDefault="00C24453" w:rsidP="00C24453">
      <w:pPr>
        <w:numPr>
          <w:ilvl w:val="0"/>
          <w:numId w:val="2"/>
        </w:numPr>
        <w:spacing w:line="360" w:lineRule="atLeast"/>
        <w:ind w:left="690" w:right="24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1 liter bottle </w:t>
      </w:r>
      <w:proofErr w:type="spellStart"/>
      <w:r w:rsidRPr="00C24453">
        <w:rPr>
          <w:rFonts w:ascii="Arial" w:hAnsi="Arial" w:cs="Arial"/>
          <w:color w:val="333333"/>
        </w:rPr>
        <w:t>everclear</w:t>
      </w:r>
      <w:proofErr w:type="spellEnd"/>
      <w:r w:rsidRPr="00C24453">
        <w:rPr>
          <w:rFonts w:ascii="Arial" w:hAnsi="Arial" w:cs="Arial"/>
          <w:color w:val="333333"/>
        </w:rPr>
        <w:t xml:space="preserve"> </w:t>
      </w:r>
    </w:p>
    <w:p w:rsidR="00C24453" w:rsidRPr="00C24453" w:rsidRDefault="00C24453" w:rsidP="00C24453">
      <w:pPr>
        <w:numPr>
          <w:ilvl w:val="0"/>
          <w:numId w:val="2"/>
        </w:numPr>
        <w:spacing w:line="360" w:lineRule="atLeast"/>
        <w:ind w:left="690" w:right="24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8 8 </w:t>
      </w:r>
      <w:proofErr w:type="spellStart"/>
      <w:r w:rsidRPr="00C24453">
        <w:rPr>
          <w:rFonts w:ascii="Arial" w:hAnsi="Arial" w:cs="Arial"/>
          <w:color w:val="333333"/>
        </w:rPr>
        <w:t>oz</w:t>
      </w:r>
      <w:proofErr w:type="spellEnd"/>
      <w:r w:rsidRPr="00C24453">
        <w:rPr>
          <w:rFonts w:ascii="Arial" w:hAnsi="Arial" w:cs="Arial"/>
          <w:color w:val="333333"/>
        </w:rPr>
        <w:t xml:space="preserve"> sized mason jars</w:t>
      </w:r>
    </w:p>
    <w:p w:rsidR="00C24453" w:rsidRPr="00C24453" w:rsidRDefault="00C24453" w:rsidP="00C24453">
      <w:pPr>
        <w:spacing w:before="240" w:after="240" w:line="288" w:lineRule="atLeast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>Instructions</w:t>
      </w:r>
    </w:p>
    <w:p w:rsidR="00C24453" w:rsidRPr="00C24453" w:rsidRDefault="00C24453" w:rsidP="00C24453">
      <w:pPr>
        <w:numPr>
          <w:ilvl w:val="0"/>
          <w:numId w:val="3"/>
        </w:numPr>
        <w:spacing w:line="360" w:lineRule="atLeast"/>
        <w:ind w:left="645" w:right="12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In a large saucepan, bring all ingredients but </w:t>
      </w:r>
      <w:proofErr w:type="spellStart"/>
      <w:r w:rsidRPr="00C24453">
        <w:rPr>
          <w:rFonts w:ascii="Arial" w:hAnsi="Arial" w:cs="Arial"/>
          <w:color w:val="333333"/>
        </w:rPr>
        <w:t>everclear</w:t>
      </w:r>
      <w:proofErr w:type="spellEnd"/>
      <w:r w:rsidRPr="00C24453">
        <w:rPr>
          <w:rFonts w:ascii="Arial" w:hAnsi="Arial" w:cs="Arial"/>
          <w:color w:val="333333"/>
        </w:rPr>
        <w:t xml:space="preserve"> to a boil. </w:t>
      </w:r>
    </w:p>
    <w:p w:rsidR="00C24453" w:rsidRPr="00C24453" w:rsidRDefault="00C24453" w:rsidP="00C24453">
      <w:pPr>
        <w:numPr>
          <w:ilvl w:val="0"/>
          <w:numId w:val="3"/>
        </w:numPr>
        <w:spacing w:line="360" w:lineRule="atLeast"/>
        <w:ind w:left="645" w:right="12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Stir to make sure sugar completely dissolves, remove from heat. </w:t>
      </w:r>
    </w:p>
    <w:p w:rsidR="00C24453" w:rsidRPr="00C24453" w:rsidRDefault="00C24453" w:rsidP="00C24453">
      <w:pPr>
        <w:numPr>
          <w:ilvl w:val="0"/>
          <w:numId w:val="3"/>
        </w:numPr>
        <w:spacing w:line="360" w:lineRule="atLeast"/>
        <w:ind w:left="645" w:right="12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Let cool. </w:t>
      </w:r>
    </w:p>
    <w:p w:rsidR="00C24453" w:rsidRPr="00C24453" w:rsidRDefault="00C24453" w:rsidP="00C24453">
      <w:pPr>
        <w:numPr>
          <w:ilvl w:val="0"/>
          <w:numId w:val="3"/>
        </w:numPr>
        <w:spacing w:line="360" w:lineRule="atLeast"/>
        <w:ind w:left="645" w:right="12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Pour in </w:t>
      </w:r>
      <w:proofErr w:type="spellStart"/>
      <w:r w:rsidRPr="00C24453">
        <w:rPr>
          <w:rFonts w:ascii="Arial" w:hAnsi="Arial" w:cs="Arial"/>
          <w:color w:val="333333"/>
        </w:rPr>
        <w:t>Everclear</w:t>
      </w:r>
      <w:proofErr w:type="spellEnd"/>
      <w:r w:rsidRPr="00C24453">
        <w:rPr>
          <w:rFonts w:ascii="Arial" w:hAnsi="Arial" w:cs="Arial"/>
          <w:color w:val="333333"/>
        </w:rPr>
        <w:t xml:space="preserve">. </w:t>
      </w:r>
    </w:p>
    <w:p w:rsidR="00C24453" w:rsidRPr="00C24453" w:rsidRDefault="00C24453" w:rsidP="00C24453">
      <w:pPr>
        <w:numPr>
          <w:ilvl w:val="0"/>
          <w:numId w:val="3"/>
        </w:numPr>
        <w:spacing w:line="360" w:lineRule="atLeast"/>
        <w:ind w:left="645" w:right="120"/>
        <w:rPr>
          <w:rFonts w:ascii="Arial" w:hAnsi="Arial" w:cs="Arial"/>
          <w:color w:val="333333"/>
        </w:rPr>
      </w:pPr>
      <w:r w:rsidRPr="00C24453">
        <w:rPr>
          <w:rFonts w:ascii="Arial" w:hAnsi="Arial" w:cs="Arial"/>
          <w:color w:val="333333"/>
        </w:rPr>
        <w:t xml:space="preserve">Pour into sterilized mason jars. </w:t>
      </w:r>
    </w:p>
    <w:p w:rsidR="00C24453" w:rsidRPr="00C24453" w:rsidRDefault="00C24453" w:rsidP="00C24453">
      <w:pPr>
        <w:numPr>
          <w:ilvl w:val="0"/>
          <w:numId w:val="3"/>
        </w:numPr>
        <w:spacing w:line="360" w:lineRule="atLeast"/>
        <w:ind w:left="645" w:right="120"/>
        <w:rPr>
          <w:rFonts w:ascii="Open Sans" w:hAnsi="Open Sans"/>
          <w:color w:val="333333"/>
        </w:rPr>
      </w:pPr>
      <w:r w:rsidRPr="00C24453">
        <w:rPr>
          <w:rFonts w:ascii="Arial" w:hAnsi="Arial" w:cs="Arial"/>
          <w:color w:val="333333"/>
        </w:rPr>
        <w:t xml:space="preserve">Moonshine can be consumed immediately, but gets better after time. 2+ weeks is ideal! </w:t>
      </w:r>
      <w:hyperlink r:id="rId7" w:tooltip="Permalink to Recipe" w:history="1">
        <w:r w:rsidRPr="00C24453">
          <w:rPr>
            <w:rFonts w:ascii="Open Sans" w:hAnsi="Open Sans"/>
            <w:vanish/>
            <w:color w:val="000000"/>
            <w:sz w:val="17"/>
            <w:szCs w:val="17"/>
          </w:rPr>
          <w:t>http://www.sweetcsdesigns.com/cherry-pie-moonshine/</w:t>
        </w:r>
      </w:hyperlink>
    </w:p>
    <w:p w:rsidR="00C24453" w:rsidRPr="00C24453" w:rsidRDefault="00C24453" w:rsidP="00C24453">
      <w:pPr>
        <w:spacing w:after="375"/>
        <w:rPr>
          <w:rFonts w:ascii="Open Sans" w:hAnsi="Open Sans"/>
          <w:color w:val="333333"/>
          <w:sz w:val="23"/>
          <w:szCs w:val="23"/>
        </w:rPr>
      </w:pP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614C"/>
    <w:multiLevelType w:val="multilevel"/>
    <w:tmpl w:val="EC5E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05106A"/>
    <w:multiLevelType w:val="multilevel"/>
    <w:tmpl w:val="A8705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7417A5"/>
    <w:multiLevelType w:val="multilevel"/>
    <w:tmpl w:val="807A2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453"/>
    <w:rsid w:val="000F661F"/>
    <w:rsid w:val="004A7022"/>
    <w:rsid w:val="007B362F"/>
    <w:rsid w:val="00C24453"/>
    <w:rsid w:val="00E0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44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4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44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3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2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3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76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810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413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177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562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694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73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070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816222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541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000000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1191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562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6586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468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3424957">
                                      <w:marLeft w:val="0"/>
                                      <w:marRight w:val="0"/>
                                      <w:marTop w:val="9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956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weetcsdesigns.com/cherry-pie-moonshi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weetcsdesigns.com/author/sweetc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2014-01-17T23:46:00Z</dcterms:created>
  <dcterms:modified xsi:type="dcterms:W3CDTF">2014-01-17T23:46:00Z</dcterms:modified>
</cp:coreProperties>
</file>