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D642C5" w:rsidRDefault="00D642C5" w:rsidP="00D642C5">
      <w:pPr>
        <w:pStyle w:val="Heading1"/>
        <w:spacing w:before="0" w:beforeAutospacing="0" w:after="0" w:afterAutospacing="0" w:line="300" w:lineRule="auto"/>
        <w:jc w:val="center"/>
        <w:rPr>
          <w:rFonts w:ascii="Verdana" w:eastAsia="Times New Roman" w:hAnsi="Verdana" w:cs="Arial"/>
          <w:color w:val="666666"/>
          <w:sz w:val="42"/>
          <w:szCs w:val="42"/>
        </w:rPr>
      </w:pPr>
      <w:r>
        <w:rPr>
          <w:rFonts w:ascii="Verdana" w:eastAsia="Times New Roman" w:hAnsi="Verdana" w:cs="Arial"/>
          <w:color w:val="666666"/>
          <w:sz w:val="27"/>
          <w:szCs w:val="27"/>
        </w:rPr>
        <w:fldChar w:fldCharType="begin"/>
      </w:r>
      <w:r>
        <w:rPr>
          <w:rFonts w:ascii="Verdana" w:eastAsia="Times New Roman" w:hAnsi="Verdana" w:cs="Arial"/>
          <w:color w:val="666666"/>
          <w:sz w:val="27"/>
          <w:szCs w:val="27"/>
        </w:rPr>
        <w:instrText xml:space="preserve"> HYPERLINK "http://backdoorsurvival.us2.list-manage.com/track/click?u=10dbfb95b10b0055960e52187&amp;id=21887207d3&amp;e=df60b90657" \t "_blank" </w:instrText>
      </w:r>
      <w:r>
        <w:rPr>
          <w:rFonts w:ascii="Verdana" w:eastAsia="Times New Roman" w:hAnsi="Verdana" w:cs="Arial"/>
          <w:color w:val="666666"/>
          <w:sz w:val="27"/>
          <w:szCs w:val="27"/>
        </w:rPr>
        <w:fldChar w:fldCharType="separate"/>
      </w:r>
      <w:r>
        <w:rPr>
          <w:rStyle w:val="Hyperlink"/>
          <w:rFonts w:ascii="Verdana" w:eastAsia="Times New Roman" w:hAnsi="Verdana" w:cs="Arial"/>
          <w:b w:val="0"/>
          <w:bCs w:val="0"/>
          <w:color w:val="0000CD"/>
          <w:sz w:val="27"/>
          <w:szCs w:val="27"/>
        </w:rPr>
        <w:t>12 Months of Prepping - Month Four</w:t>
      </w:r>
      <w:r>
        <w:rPr>
          <w:rFonts w:ascii="Verdana" w:eastAsia="Times New Roman" w:hAnsi="Verdana" w:cs="Arial"/>
          <w:color w:val="666666"/>
          <w:sz w:val="27"/>
          <w:szCs w:val="27"/>
        </w:rPr>
        <w:fldChar w:fldCharType="end"/>
      </w:r>
    </w:p>
    <w:p w:rsidR="00D642C5" w:rsidRPr="00D642C5" w:rsidRDefault="00D642C5" w:rsidP="00D642C5">
      <w:pPr>
        <w:spacing w:line="360" w:lineRule="auto"/>
        <w:rPr>
          <w:rFonts w:ascii="Arial" w:hAnsi="Arial" w:cs="Arial"/>
          <w:color w:val="606060"/>
        </w:rPr>
      </w:pPr>
      <w:r>
        <w:rPr>
          <w:rStyle w:val="Emphasis"/>
          <w:rFonts w:ascii="Arial" w:eastAsia="Times New Roman" w:hAnsi="Arial" w:cs="Arial"/>
          <w:color w:val="666666"/>
          <w:sz w:val="14"/>
          <w:szCs w:val="14"/>
        </w:rPr>
        <w:t xml:space="preserve">By Gaye Levy </w:t>
      </w:r>
      <w:r>
        <w:rPr>
          <w:rFonts w:ascii="Arial" w:eastAsia="Times New Roman" w:hAnsi="Arial" w:cs="Arial"/>
          <w:color w:val="666666"/>
          <w:sz w:val="14"/>
          <w:szCs w:val="14"/>
        </w:rPr>
        <w:br/>
      </w:r>
      <w:r>
        <w:rPr>
          <w:rFonts w:ascii="Arial" w:eastAsia="Times New Roman" w:hAnsi="Arial" w:cs="Arial"/>
          <w:color w:val="666666"/>
          <w:sz w:val="14"/>
          <w:szCs w:val="14"/>
        </w:rPr>
        <w:br/>
      </w:r>
      <w:r w:rsidRPr="00D642C5">
        <w:rPr>
          <w:rFonts w:ascii="Arial" w:hAnsi="Arial" w:cs="Arial"/>
          <w:color w:val="606060"/>
        </w:rPr>
        <w:t>If you were to ask a stranger what they are doing to prepare, chances are they would indicate that  they have a few cans of extra food and some bottled water in their pantry along with a couple of spare flashlights.  To be honest, those are the things that most people think of when it comes to being prepared.</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You and I both know that if there were a disaster right now, these folks, out of ignorance or naiveté, would be cut off from the outside world, totally dependent on first and second responders to help them with the most rudimentary basics in life.  Talk about the cost of inaction and failing to prepare!</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Luckily, if you are reading this article you have taken steps to ensure that you are not put in a situation where you are on your own without the supplies and skills you need to get by in an emergency situation. You have learned that you can approach preparedness in an organized and logical manner and more important, you can proceed slowly but consistently, one month at a time.</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 xml:space="preserve">If you have been following this series, you will know that in </w:t>
      </w:r>
      <w:hyperlink r:id="rId6" w:tgtFrame="_blank" w:history="1">
        <w:r w:rsidRPr="00D642C5">
          <w:rPr>
            <w:rStyle w:val="Strong"/>
            <w:rFonts w:ascii="Arial" w:hAnsi="Arial" w:cs="Arial"/>
            <w:color w:val="2600FF"/>
          </w:rPr>
          <w:t>12 Months of Prepping: Month 1</w:t>
        </w:r>
      </w:hyperlink>
      <w:r w:rsidRPr="00D642C5">
        <w:rPr>
          <w:rFonts w:ascii="Arial" w:hAnsi="Arial" w:cs="Arial"/>
          <w:color w:val="606060"/>
        </w:rPr>
        <w:t xml:space="preserve">, I talked about the Survival Mindset.  In </w:t>
      </w:r>
      <w:hyperlink r:id="rId7" w:tgtFrame="_blank" w:history="1">
        <w:r w:rsidRPr="00D642C5">
          <w:rPr>
            <w:rStyle w:val="Strong"/>
            <w:rFonts w:ascii="Arial" w:hAnsi="Arial" w:cs="Arial"/>
            <w:color w:val="2600FF"/>
          </w:rPr>
          <w:t>Month 2</w:t>
        </w:r>
      </w:hyperlink>
      <w:r w:rsidRPr="00D642C5">
        <w:rPr>
          <w:rFonts w:ascii="Arial" w:hAnsi="Arial" w:cs="Arial"/>
          <w:color w:val="606060"/>
        </w:rPr>
        <w:t xml:space="preserve">, the pep-talk topic was “Why Prepare?” and in </w:t>
      </w:r>
      <w:hyperlink r:id="rId8" w:tgtFrame="_blank" w:history="1">
        <w:r w:rsidRPr="00D642C5">
          <w:rPr>
            <w:rStyle w:val="Strong"/>
            <w:rFonts w:ascii="Arial" w:hAnsi="Arial" w:cs="Arial"/>
            <w:color w:val="2600FF"/>
          </w:rPr>
          <w:t>Month 3</w:t>
        </w:r>
      </w:hyperlink>
      <w:r w:rsidRPr="00D642C5">
        <w:rPr>
          <w:rFonts w:ascii="Arial" w:hAnsi="Arial" w:cs="Arial"/>
          <w:color w:val="606060"/>
        </w:rPr>
        <w:t>, we dealt with the need to identify risks specific to your family.</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 xml:space="preserve">Today, in </w:t>
      </w:r>
      <w:r w:rsidRPr="00D642C5">
        <w:rPr>
          <w:rStyle w:val="Strong"/>
          <w:rFonts w:ascii="Arial" w:hAnsi="Arial" w:cs="Arial"/>
          <w:color w:val="247A9B"/>
        </w:rPr>
        <w:t>Month Four of Prepping</w:t>
      </w:r>
      <w:r w:rsidRPr="00D642C5">
        <w:rPr>
          <w:rStyle w:val="Strong"/>
          <w:rFonts w:ascii="Arial" w:hAnsi="Arial" w:cs="Arial"/>
          <w:color w:val="606060"/>
        </w:rPr>
        <w:t>,</w:t>
      </w:r>
      <w:r w:rsidRPr="00D642C5">
        <w:rPr>
          <w:rFonts w:ascii="Arial" w:hAnsi="Arial" w:cs="Arial"/>
          <w:color w:val="606060"/>
        </w:rPr>
        <w:t xml:space="preserve"> I address, among other things, prescription medicine, over-the-counter remedies, cash, pets and things you need to stay warm.</w:t>
      </w:r>
    </w:p>
    <w:p w:rsidR="00D642C5" w:rsidRPr="00D642C5" w:rsidRDefault="00D642C5" w:rsidP="00D642C5">
      <w:pPr>
        <w:pStyle w:val="Heading3"/>
        <w:spacing w:before="0" w:beforeAutospacing="0" w:after="0" w:afterAutospacing="0" w:line="300" w:lineRule="auto"/>
        <w:rPr>
          <w:rFonts w:ascii="Arial" w:eastAsia="Times New Roman" w:hAnsi="Arial" w:cs="Arial"/>
          <w:color w:val="666666"/>
          <w:sz w:val="24"/>
          <w:szCs w:val="24"/>
        </w:rPr>
      </w:pPr>
      <w:r w:rsidRPr="00D642C5">
        <w:rPr>
          <w:rFonts w:ascii="Arial" w:eastAsia="Times New Roman" w:hAnsi="Arial" w:cs="Arial"/>
          <w:color w:val="666666"/>
          <w:sz w:val="24"/>
          <w:szCs w:val="24"/>
        </w:rPr>
        <w:t>MONTH 4 SUPPLIES &amp; GEAR:</w:t>
      </w:r>
    </w:p>
    <w:p w:rsidR="00D642C5" w:rsidRPr="00D642C5" w:rsidRDefault="00D642C5" w:rsidP="00D642C5">
      <w:pPr>
        <w:numPr>
          <w:ilvl w:val="0"/>
          <w:numId w:val="1"/>
        </w:numPr>
        <w:spacing w:before="100" w:beforeAutospacing="1" w:after="100" w:afterAutospacing="1" w:line="360" w:lineRule="auto"/>
        <w:rPr>
          <w:rFonts w:ascii="Arial" w:eastAsia="Times New Roman" w:hAnsi="Arial" w:cs="Arial"/>
          <w:color w:val="666666"/>
        </w:rPr>
      </w:pPr>
      <w:r w:rsidRPr="00D642C5">
        <w:rPr>
          <w:rStyle w:val="Emphasis"/>
          <w:rFonts w:ascii="Arial" w:eastAsia="Times New Roman" w:hAnsi="Arial" w:cs="Arial"/>
          <w:color w:val="666666"/>
        </w:rPr>
        <w:t xml:space="preserve">A 7 day supply of critical prescription medicines </w:t>
      </w:r>
    </w:p>
    <w:p w:rsidR="00D642C5" w:rsidRPr="00D642C5" w:rsidRDefault="00D642C5" w:rsidP="00D642C5">
      <w:pPr>
        <w:numPr>
          <w:ilvl w:val="0"/>
          <w:numId w:val="1"/>
        </w:numPr>
        <w:spacing w:before="100" w:beforeAutospacing="1" w:after="100" w:afterAutospacing="1" w:line="360" w:lineRule="auto"/>
        <w:rPr>
          <w:rFonts w:ascii="Arial" w:eastAsia="Times New Roman" w:hAnsi="Arial" w:cs="Arial"/>
          <w:color w:val="666666"/>
        </w:rPr>
      </w:pPr>
      <w:r w:rsidRPr="00D642C5">
        <w:rPr>
          <w:rStyle w:val="Emphasis"/>
          <w:rFonts w:ascii="Arial" w:eastAsia="Times New Roman" w:hAnsi="Arial" w:cs="Arial"/>
          <w:color w:val="666666"/>
        </w:rPr>
        <w:t xml:space="preserve">Over the counter remedies </w:t>
      </w:r>
    </w:p>
    <w:p w:rsidR="00D642C5" w:rsidRPr="00D642C5" w:rsidRDefault="00D642C5" w:rsidP="00D642C5">
      <w:pPr>
        <w:numPr>
          <w:ilvl w:val="0"/>
          <w:numId w:val="1"/>
        </w:numPr>
        <w:spacing w:before="100" w:beforeAutospacing="1" w:after="100" w:afterAutospacing="1" w:line="360" w:lineRule="auto"/>
        <w:rPr>
          <w:rFonts w:ascii="Arial" w:eastAsia="Times New Roman" w:hAnsi="Arial" w:cs="Arial"/>
          <w:color w:val="666666"/>
        </w:rPr>
      </w:pPr>
      <w:r w:rsidRPr="00D642C5">
        <w:rPr>
          <w:rStyle w:val="Emphasis"/>
          <w:rFonts w:ascii="Arial" w:eastAsia="Times New Roman" w:hAnsi="Arial" w:cs="Arial"/>
          <w:color w:val="666666"/>
        </w:rPr>
        <w:t xml:space="preserve">$100 in small bills; more if you can afford it </w:t>
      </w:r>
    </w:p>
    <w:p w:rsidR="00D642C5" w:rsidRPr="00D642C5" w:rsidRDefault="00D642C5" w:rsidP="00D642C5">
      <w:pPr>
        <w:numPr>
          <w:ilvl w:val="0"/>
          <w:numId w:val="1"/>
        </w:numPr>
        <w:spacing w:before="100" w:beforeAutospacing="1" w:after="100" w:afterAutospacing="1" w:line="360" w:lineRule="auto"/>
        <w:rPr>
          <w:rFonts w:ascii="Arial" w:eastAsia="Times New Roman" w:hAnsi="Arial" w:cs="Arial"/>
          <w:color w:val="666666"/>
        </w:rPr>
      </w:pPr>
      <w:r w:rsidRPr="00D642C5">
        <w:rPr>
          <w:rStyle w:val="Emphasis"/>
          <w:rFonts w:ascii="Arial" w:eastAsia="Times New Roman" w:hAnsi="Arial" w:cs="Arial"/>
          <w:color w:val="666666"/>
        </w:rPr>
        <w:t xml:space="preserve">Pet supplies </w:t>
      </w:r>
    </w:p>
    <w:p w:rsidR="00D642C5" w:rsidRPr="00D642C5" w:rsidRDefault="00D642C5" w:rsidP="00D642C5">
      <w:pPr>
        <w:numPr>
          <w:ilvl w:val="0"/>
          <w:numId w:val="1"/>
        </w:numPr>
        <w:spacing w:before="100" w:beforeAutospacing="1" w:after="100" w:afterAutospacing="1" w:line="360" w:lineRule="auto"/>
        <w:rPr>
          <w:rFonts w:ascii="Arial" w:eastAsia="Times New Roman" w:hAnsi="Arial" w:cs="Arial"/>
          <w:color w:val="666666"/>
        </w:rPr>
      </w:pPr>
      <w:r w:rsidRPr="00D642C5">
        <w:rPr>
          <w:rStyle w:val="Emphasis"/>
          <w:rFonts w:ascii="Arial" w:eastAsia="Times New Roman" w:hAnsi="Arial" w:cs="Arial"/>
          <w:color w:val="666666"/>
        </w:rPr>
        <w:t xml:space="preserve">Infant supplies </w:t>
      </w:r>
    </w:p>
    <w:p w:rsidR="00D642C5" w:rsidRPr="00D642C5" w:rsidRDefault="00D642C5" w:rsidP="00D642C5">
      <w:pPr>
        <w:numPr>
          <w:ilvl w:val="0"/>
          <w:numId w:val="1"/>
        </w:numPr>
        <w:spacing w:before="100" w:beforeAutospacing="1" w:after="100" w:afterAutospacing="1" w:line="360" w:lineRule="auto"/>
        <w:rPr>
          <w:rFonts w:ascii="Arial" w:eastAsia="Times New Roman" w:hAnsi="Arial" w:cs="Arial"/>
          <w:color w:val="666666"/>
        </w:rPr>
      </w:pPr>
      <w:r w:rsidRPr="00D642C5">
        <w:rPr>
          <w:rStyle w:val="Emphasis"/>
          <w:rFonts w:ascii="Arial" w:eastAsia="Times New Roman" w:hAnsi="Arial" w:cs="Arial"/>
          <w:color w:val="666666"/>
        </w:rPr>
        <w:t>Extra storage containers</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Something often overlooked when putting together emergency supplies is an adequate supply of critical prescription medications.   The reason meds are frequently overlooked  is that collecting extras is darn tough because most insurance policies tell you that they only allow a thirty day supply to begin with.</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I have some ideas for getting around this – ideas that I use myself.  Here are two.</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lastRenderedPageBreak/>
        <w:t>1.  Talk to your doctor and request a standalone prescription for a one or two week supply of your meds.  Take this prescription to a pharmacy different from your regular pharmacy and do not give them your insurance information.  Pay for these emergency meds out of pocket.</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 xml:space="preserve">2.  Many insurance companies allow for a 90 day prescription on maintenance drugs. Be aware that they may not tell you this so ask.  They also allow the prescription to be refilled a few weeks before the 90 days is up. This is especially true of mail order pharmacies (Costco, </w:t>
      </w:r>
      <w:hyperlink r:id="rId9" w:tgtFrame="_blank" w:history="1">
        <w:r w:rsidRPr="00D642C5">
          <w:rPr>
            <w:rStyle w:val="Hyperlink"/>
            <w:rFonts w:ascii="Arial" w:hAnsi="Arial" w:cs="Arial"/>
            <w:color w:val="2600FF"/>
          </w:rPr>
          <w:t>drugstore.com</w:t>
        </w:r>
      </w:hyperlink>
      <w:r w:rsidRPr="00D642C5">
        <w:rPr>
          <w:rFonts w:ascii="Arial" w:hAnsi="Arial" w:cs="Arial"/>
          <w:color w:val="606060"/>
        </w:rPr>
        <w:t xml:space="preserve"> and the like) since time is needed to both process the prescription and get it out to you.</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Hint:  You do not need to be a member of Costco to use their pharmacy.  Their prices are great and they make it easy to order prescriptions online.</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Over time, by pulling a few tabs from each new prescription, you can build up a decent supply of extras.  This sounds a bit tedious but as long as you order those new refills as soon as you can, it becomes an easy way to build up a supply of extras.</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Don’t be a wienie or a cheapskate about when it comes to life-saving prescription meds.  Critical medications are going to preserve your health and should not be considered a luxury.</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That said, wouldn’t it make better sense to stay fit and healthy in the first place?  Alright, let us make staying healthy a topic for another time.</w:t>
      </w:r>
    </w:p>
    <w:p w:rsidR="00D642C5" w:rsidRPr="00D642C5" w:rsidRDefault="00D642C5" w:rsidP="00D642C5">
      <w:pPr>
        <w:pStyle w:val="Heading3"/>
        <w:spacing w:before="0" w:beforeAutospacing="0" w:after="0" w:afterAutospacing="0" w:line="300" w:lineRule="auto"/>
        <w:rPr>
          <w:rFonts w:ascii="Arial" w:eastAsia="Times New Roman" w:hAnsi="Arial" w:cs="Arial"/>
          <w:color w:val="666666"/>
          <w:sz w:val="24"/>
          <w:szCs w:val="24"/>
        </w:rPr>
      </w:pPr>
      <w:r w:rsidRPr="00D642C5">
        <w:rPr>
          <w:rFonts w:ascii="Arial" w:eastAsia="Times New Roman" w:hAnsi="Arial" w:cs="Arial"/>
          <w:color w:val="666666"/>
          <w:sz w:val="24"/>
          <w:szCs w:val="24"/>
        </w:rPr>
        <w:t>Over-the-Counter Remedies &amp; Essential Oils</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In addition to your most critical prescription meds, you are going to want to put away a small stash of over the counter remedies.  Did you notice that I did not list any specifics?  The very best way to determine which OTC remedies to stock is to open up you medicine cabinet and take a look at what you are currently using.</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Chances are, you will find a pain reliever such as aspirin or Tylenol plus and anti-inflammatory such as ibuprofen.  Beyond that, consider antacids and antihistamines any anything else you currently use and tolerate.</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I don’t want to dwell on too much on the specifics here because you know what you need more that I do.  But, and this is a big but, please consider the use of essential oils in lieu of pharmaceuticals, over the counter or not.</w:t>
      </w:r>
    </w:p>
    <w:p w:rsidR="00D642C5" w:rsidRDefault="00D642C5" w:rsidP="00D642C5">
      <w:pPr>
        <w:pStyle w:val="NormalWeb"/>
        <w:spacing w:line="360" w:lineRule="auto"/>
        <w:rPr>
          <w:rFonts w:ascii="Arial" w:hAnsi="Arial" w:cs="Arial"/>
          <w:color w:val="606060"/>
        </w:rPr>
      </w:pPr>
      <w:r w:rsidRPr="00D642C5">
        <w:rPr>
          <w:rFonts w:ascii="Arial" w:hAnsi="Arial" w:cs="Arial"/>
          <w:color w:val="606060"/>
        </w:rPr>
        <w:t xml:space="preserve">There are many essential oils with healing properties that have an infinite shelf life as well.  </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lastRenderedPageBreak/>
        <w:t xml:space="preserve">Five to consider right of the bat are </w:t>
      </w:r>
      <w:hyperlink r:id="rId10" w:tgtFrame="_blank" w:history="1">
        <w:r w:rsidRPr="00D642C5">
          <w:rPr>
            <w:rStyle w:val="Strong"/>
            <w:rFonts w:ascii="Arial" w:hAnsi="Arial" w:cs="Arial"/>
            <w:color w:val="A460A9"/>
          </w:rPr>
          <w:t>lavender</w:t>
        </w:r>
      </w:hyperlink>
      <w:r w:rsidRPr="00D642C5">
        <w:rPr>
          <w:rFonts w:ascii="Arial" w:hAnsi="Arial" w:cs="Arial"/>
          <w:color w:val="606060"/>
        </w:rPr>
        <w:t xml:space="preserve">, </w:t>
      </w:r>
      <w:hyperlink r:id="rId11" w:tgtFrame="_blank" w:history="1">
        <w:r w:rsidRPr="00D642C5">
          <w:rPr>
            <w:rStyle w:val="Strong"/>
            <w:rFonts w:ascii="Arial" w:hAnsi="Arial" w:cs="Arial"/>
            <w:color w:val="0051AC"/>
          </w:rPr>
          <w:t>peppermint</w:t>
        </w:r>
      </w:hyperlink>
      <w:r w:rsidRPr="00D642C5">
        <w:rPr>
          <w:rFonts w:ascii="Arial" w:hAnsi="Arial" w:cs="Arial"/>
          <w:color w:val="606060"/>
        </w:rPr>
        <w:t xml:space="preserve">, </w:t>
      </w:r>
      <w:hyperlink r:id="rId12" w:tgtFrame="_blank" w:history="1">
        <w:r w:rsidRPr="00D642C5">
          <w:rPr>
            <w:rStyle w:val="Strong"/>
            <w:rFonts w:ascii="Arial" w:hAnsi="Arial" w:cs="Arial"/>
            <w:color w:val="375E3D"/>
          </w:rPr>
          <w:t>melaleuca</w:t>
        </w:r>
      </w:hyperlink>
      <w:r w:rsidRPr="00D642C5">
        <w:rPr>
          <w:rFonts w:ascii="Arial" w:hAnsi="Arial" w:cs="Arial"/>
          <w:color w:val="606060"/>
        </w:rPr>
        <w:t xml:space="preserve"> (also known as tea tree), </w:t>
      </w:r>
      <w:hyperlink r:id="rId13" w:tgtFrame="_blank" w:history="1">
        <w:r w:rsidRPr="00D642C5">
          <w:rPr>
            <w:rStyle w:val="Strong"/>
            <w:rFonts w:ascii="Arial" w:hAnsi="Arial" w:cs="Arial"/>
            <w:color w:val="C77021"/>
          </w:rPr>
          <w:t>lemon</w:t>
        </w:r>
      </w:hyperlink>
      <w:r w:rsidRPr="00D642C5">
        <w:rPr>
          <w:rFonts w:ascii="Arial" w:hAnsi="Arial" w:cs="Arial"/>
          <w:color w:val="606060"/>
        </w:rPr>
        <w:t xml:space="preserve">, and </w:t>
      </w:r>
      <w:hyperlink r:id="rId14" w:tgtFrame="_blank" w:history="1">
        <w:r w:rsidRPr="00D642C5">
          <w:rPr>
            <w:rStyle w:val="Strong"/>
            <w:rFonts w:ascii="Arial" w:hAnsi="Arial" w:cs="Arial"/>
            <w:color w:val="247A9B"/>
          </w:rPr>
          <w:t>rosemary</w:t>
        </w:r>
      </w:hyperlink>
      <w:r w:rsidRPr="00D642C5">
        <w:rPr>
          <w:rFonts w:ascii="Arial" w:hAnsi="Arial" w:cs="Arial"/>
          <w:color w:val="606060"/>
        </w:rPr>
        <w:t>.  Here are a few articles to help you learn more about using these essential oils in a survival situation.</w:t>
      </w:r>
    </w:p>
    <w:p w:rsidR="00D642C5" w:rsidRPr="00D642C5" w:rsidRDefault="005D6128" w:rsidP="00D642C5">
      <w:pPr>
        <w:pStyle w:val="NormalWeb"/>
        <w:spacing w:line="360" w:lineRule="auto"/>
        <w:rPr>
          <w:rFonts w:ascii="Arial" w:hAnsi="Arial" w:cs="Arial"/>
          <w:color w:val="606060"/>
        </w:rPr>
      </w:pPr>
      <w:hyperlink r:id="rId15" w:tgtFrame="_blank" w:history="1">
        <w:r w:rsidR="00D642C5" w:rsidRPr="00D642C5">
          <w:rPr>
            <w:rStyle w:val="Hyperlink"/>
            <w:rFonts w:ascii="Arial" w:hAnsi="Arial" w:cs="Arial"/>
            <w:color w:val="2600FF"/>
          </w:rPr>
          <w:t>The Miracle of Lavender Oil: 25 Amazing Uses for Survival</w:t>
        </w:r>
      </w:hyperlink>
      <w:r w:rsidR="00D642C5" w:rsidRPr="00D642C5">
        <w:rPr>
          <w:rFonts w:ascii="Arial" w:hAnsi="Arial" w:cs="Arial"/>
          <w:color w:val="606060"/>
        </w:rPr>
        <w:br/>
      </w:r>
      <w:hyperlink r:id="rId16" w:tgtFrame="_blank" w:history="1">
        <w:r w:rsidR="00D642C5" w:rsidRPr="00D642C5">
          <w:rPr>
            <w:rStyle w:val="Hyperlink"/>
            <w:rFonts w:ascii="Arial" w:hAnsi="Arial" w:cs="Arial"/>
            <w:color w:val="2600FF"/>
          </w:rPr>
          <w:t>The Miracle of Peppermint Oil: 20 Practical Uses for Survival</w:t>
        </w:r>
      </w:hyperlink>
      <w:r w:rsidR="00D642C5" w:rsidRPr="00D642C5">
        <w:rPr>
          <w:rFonts w:ascii="Arial" w:hAnsi="Arial" w:cs="Arial"/>
          <w:color w:val="606060"/>
        </w:rPr>
        <w:br/>
      </w:r>
      <w:hyperlink r:id="rId17" w:tgtFrame="_blank" w:history="1">
        <w:r w:rsidR="00D642C5" w:rsidRPr="00D642C5">
          <w:rPr>
            <w:rStyle w:val="Hyperlink"/>
            <w:rFonts w:ascii="Arial" w:hAnsi="Arial" w:cs="Arial"/>
            <w:color w:val="2600FF"/>
          </w:rPr>
          <w:t>The Miracle of Tea Tree Oil: 80 Amazing Uses for Survival</w:t>
        </w:r>
      </w:hyperlink>
      <w:r w:rsidR="00D642C5" w:rsidRPr="00D642C5">
        <w:rPr>
          <w:rFonts w:ascii="Arial" w:hAnsi="Arial" w:cs="Arial"/>
          <w:color w:val="606060"/>
        </w:rPr>
        <w:br/>
      </w:r>
      <w:hyperlink r:id="rId18" w:tgtFrame="_blank" w:history="1">
        <w:r w:rsidR="00D642C5" w:rsidRPr="00D642C5">
          <w:rPr>
            <w:rStyle w:val="Hyperlink"/>
            <w:rFonts w:ascii="Arial" w:hAnsi="Arial" w:cs="Arial"/>
            <w:color w:val="2600FF"/>
          </w:rPr>
          <w:t>33 Awesome Uses of Lemon Essential Oil</w:t>
        </w:r>
      </w:hyperlink>
      <w:r w:rsidR="00D642C5" w:rsidRPr="00D642C5">
        <w:rPr>
          <w:rFonts w:ascii="Arial" w:hAnsi="Arial" w:cs="Arial"/>
          <w:color w:val="606060"/>
        </w:rPr>
        <w:br/>
      </w:r>
      <w:hyperlink r:id="rId19" w:tgtFrame="_blank" w:history="1">
        <w:r w:rsidR="00D642C5" w:rsidRPr="00D642C5">
          <w:rPr>
            <w:rStyle w:val="Hyperlink"/>
            <w:rFonts w:ascii="Arial" w:hAnsi="Arial" w:cs="Arial"/>
            <w:color w:val="2600FF"/>
          </w:rPr>
          <w:t>The Powerful Healing Qualities of Rosemary Essential Oil</w:t>
        </w:r>
      </w:hyperlink>
    </w:p>
    <w:p w:rsidR="00D642C5" w:rsidRPr="00D642C5" w:rsidRDefault="00D642C5" w:rsidP="00D642C5">
      <w:pPr>
        <w:pStyle w:val="Heading3"/>
        <w:spacing w:before="0" w:beforeAutospacing="0" w:after="0" w:afterAutospacing="0" w:line="300" w:lineRule="auto"/>
        <w:rPr>
          <w:rFonts w:ascii="Arial" w:eastAsia="Times New Roman" w:hAnsi="Arial" w:cs="Arial"/>
          <w:color w:val="666666"/>
          <w:sz w:val="24"/>
          <w:szCs w:val="24"/>
        </w:rPr>
      </w:pPr>
      <w:r w:rsidRPr="00D642C5">
        <w:rPr>
          <w:rFonts w:ascii="Arial" w:eastAsia="Times New Roman" w:hAnsi="Arial" w:cs="Arial"/>
          <w:color w:val="666666"/>
          <w:sz w:val="24"/>
          <w:szCs w:val="24"/>
        </w:rPr>
        <w:t>Cash and the Modern Day Cookie Jar</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In great grandma’s day there was the cookie jar.  Yes, it was filled with delicious homemade sugar cookies but also, at the very bottom and hidden away, was some cash.  The cookie jar was there for a purpose: it was there for that rainy day when something was needed and the weekly budget was shot.</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In much the same way, you need to put aside at least $100 in small bills for those times when nothing but cash will do.  The need could be as simple as paying someone to help you remove a tree that has fallen on  your house during a storm or  it could be as drastic as all ATMs being shut down due to a computer virus hitting the bank you usually deal with.</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 xml:space="preserve">Whatever your financial condition, try to build up a stockpile of at least $100, even if you have to do so at the rate of $5 per week.  Eat pasta and peas for dinner (see </w:t>
      </w:r>
      <w:hyperlink r:id="rId20" w:tgtFrame="_blank" w:tooltip="Clara's Kitchen" w:history="1">
        <w:r w:rsidRPr="00D642C5">
          <w:rPr>
            <w:rStyle w:val="Hyperlink"/>
            <w:rFonts w:ascii="Arial" w:hAnsi="Arial" w:cs="Arial"/>
            <w:color w:val="2600FF"/>
          </w:rPr>
          <w:t>Clara’s kitchen</w:t>
        </w:r>
      </w:hyperlink>
      <w:r w:rsidRPr="00D642C5">
        <w:rPr>
          <w:rFonts w:ascii="Arial" w:hAnsi="Arial" w:cs="Arial"/>
          <w:color w:val="606060"/>
        </w:rPr>
        <w:t>) or a bowl of soup.  But save up for an emergency.  It is important.</w:t>
      </w:r>
    </w:p>
    <w:p w:rsidR="00D642C5" w:rsidRPr="00D642C5" w:rsidRDefault="00D642C5" w:rsidP="00D642C5">
      <w:pPr>
        <w:pStyle w:val="Heading3"/>
        <w:spacing w:before="0" w:beforeAutospacing="0" w:after="0" w:afterAutospacing="0" w:line="300" w:lineRule="auto"/>
        <w:rPr>
          <w:rFonts w:ascii="Arial" w:eastAsia="Times New Roman" w:hAnsi="Arial" w:cs="Arial"/>
          <w:color w:val="666666"/>
          <w:sz w:val="24"/>
          <w:szCs w:val="24"/>
        </w:rPr>
      </w:pPr>
      <w:r w:rsidRPr="00D642C5">
        <w:rPr>
          <w:rFonts w:ascii="Arial" w:eastAsia="Times New Roman" w:hAnsi="Arial" w:cs="Arial"/>
          <w:color w:val="666666"/>
          <w:sz w:val="24"/>
          <w:szCs w:val="24"/>
        </w:rPr>
        <w:t>Pet Preparedness</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The four-legged family members need supplies and gear as well.  During this fourth month, pick up some extra pet food as well as a spare collar and if appropriate, a leash or harness.  Also pack away some baggies or garbage bags for potty-cleanup purposes as well as some disinfectant wipes.</w:t>
      </w:r>
    </w:p>
    <w:p w:rsidR="00D642C5" w:rsidRDefault="00D642C5" w:rsidP="00D642C5">
      <w:pPr>
        <w:pStyle w:val="NormalWeb"/>
        <w:spacing w:line="360" w:lineRule="auto"/>
        <w:rPr>
          <w:rFonts w:ascii="Arial" w:hAnsi="Arial" w:cs="Arial"/>
          <w:color w:val="606060"/>
        </w:rPr>
      </w:pPr>
      <w:r w:rsidRPr="00D642C5">
        <w:rPr>
          <w:rFonts w:ascii="Arial" w:hAnsi="Arial" w:cs="Arial"/>
          <w:color w:val="606060"/>
        </w:rPr>
        <w:t>And finally, make sure that you have copies of your pet’s license information, microchip code, immunization records and other information that will be vital in the event you get separated or must leave your home.  If for some reason you need to move out of your home and into a shelter, having this information may make or break your ability to take your pet with you.</w:t>
      </w:r>
    </w:p>
    <w:p w:rsidR="00D642C5" w:rsidRDefault="00D642C5" w:rsidP="00D642C5">
      <w:pPr>
        <w:pStyle w:val="NormalWeb"/>
        <w:spacing w:line="360" w:lineRule="auto"/>
        <w:rPr>
          <w:rFonts w:ascii="Arial" w:hAnsi="Arial" w:cs="Arial"/>
          <w:color w:val="606060"/>
        </w:rPr>
      </w:pPr>
    </w:p>
    <w:p w:rsidR="00D642C5" w:rsidRPr="00D642C5" w:rsidRDefault="00D642C5" w:rsidP="00D642C5">
      <w:pPr>
        <w:pStyle w:val="NormalWeb"/>
        <w:spacing w:line="360" w:lineRule="auto"/>
        <w:rPr>
          <w:rFonts w:ascii="Arial" w:hAnsi="Arial" w:cs="Arial"/>
          <w:color w:val="606060"/>
        </w:rPr>
      </w:pPr>
    </w:p>
    <w:p w:rsidR="00D642C5" w:rsidRPr="00D642C5" w:rsidRDefault="00D642C5" w:rsidP="00D642C5">
      <w:pPr>
        <w:pStyle w:val="Heading3"/>
        <w:spacing w:before="0" w:beforeAutospacing="0" w:after="0" w:afterAutospacing="0" w:line="300" w:lineRule="auto"/>
        <w:rPr>
          <w:rFonts w:ascii="Arial" w:eastAsia="Times New Roman" w:hAnsi="Arial" w:cs="Arial"/>
          <w:color w:val="666666"/>
          <w:sz w:val="24"/>
          <w:szCs w:val="24"/>
        </w:rPr>
      </w:pPr>
      <w:r w:rsidRPr="00D642C5">
        <w:rPr>
          <w:rFonts w:ascii="Arial" w:eastAsia="Times New Roman" w:hAnsi="Arial" w:cs="Arial"/>
          <w:color w:val="666666"/>
          <w:sz w:val="24"/>
          <w:szCs w:val="24"/>
        </w:rPr>
        <w:lastRenderedPageBreak/>
        <w:t>Get a Free Pet Safety Pack</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noProof/>
          <w:color w:val="2600FF"/>
        </w:rPr>
        <w:drawing>
          <wp:inline distT="0" distB="0" distL="0" distR="0" wp14:anchorId="3F3A3318" wp14:editId="36C7027A">
            <wp:extent cx="1428750" cy="1428750"/>
            <wp:effectExtent l="0" t="0" r="0" b="0"/>
            <wp:docPr id="5" name="Picture 5" descr="12 Months of Prepping: Month Four   Backdoor Survival">
              <a:hlinkClick xmlns:a="http://schemas.openxmlformats.org/drawingml/2006/main" r:id="rId21" tgtFrame="_blank" tooltip="Pet Safety Sticker"/>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2 Months of Prepping: Month Four   Backdoor Survival"/>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I also recommend that you order a “</w:t>
      </w:r>
      <w:hyperlink r:id="rId23" w:tgtFrame="_blank" w:tooltip="Free Pet Safety Pack" w:history="1">
        <w:r w:rsidRPr="00D642C5">
          <w:rPr>
            <w:rStyle w:val="Hyperlink"/>
            <w:rFonts w:ascii="Arial" w:hAnsi="Arial" w:cs="Arial"/>
            <w:color w:val="2600FF"/>
          </w:rPr>
          <w:t>Free Pet Safety Pack</w:t>
        </w:r>
      </w:hyperlink>
      <w:r w:rsidRPr="00D642C5">
        <w:rPr>
          <w:rFonts w:ascii="Arial" w:hAnsi="Arial" w:cs="Arial"/>
          <w:color w:val="606060"/>
        </w:rPr>
        <w:t>” from the ASPCA.  This kit includes an easy-to-use sticker that will let people know that pets are inside your home.   It will identify your pets to rescue workers, and and will include the types and number of pets in your household, the name of your veterinarian and  your veterinarian’s phone number.</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Tip:  If you do evacuate and take your pets with you, write “Evacuated” on the face of the sticker so that rescue workers can move on to help someone else.</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Also, I realize that pets are not only of the four-legged, dog and cat variety.  If you have birds, gerbils, snakes, lizards or other pets, plan accordingly.  Spouses and significant others do not count as pets, however.</w:t>
      </w:r>
    </w:p>
    <w:p w:rsidR="00D642C5" w:rsidRPr="00D642C5" w:rsidRDefault="00D642C5" w:rsidP="00D642C5">
      <w:pPr>
        <w:pStyle w:val="Heading3"/>
        <w:spacing w:before="0" w:beforeAutospacing="0" w:after="0" w:afterAutospacing="0" w:line="300" w:lineRule="auto"/>
        <w:rPr>
          <w:rFonts w:ascii="Arial" w:eastAsia="Times New Roman" w:hAnsi="Arial" w:cs="Arial"/>
          <w:color w:val="666666"/>
          <w:sz w:val="24"/>
          <w:szCs w:val="24"/>
        </w:rPr>
      </w:pPr>
      <w:r w:rsidRPr="00D642C5">
        <w:rPr>
          <w:rFonts w:ascii="Arial" w:eastAsia="Times New Roman" w:hAnsi="Arial" w:cs="Arial"/>
          <w:color w:val="666666"/>
          <w:sz w:val="24"/>
          <w:szCs w:val="24"/>
        </w:rPr>
        <w:t>Don’t Forget the Teddy Bear</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 xml:space="preserve">Supply-wise, the last thing we need to purchase this month are infant supplies such as baby bottles, formula and diapers.  This is pretty self-explanatory and if you have little ones, you know what you need.  If anything, go a bit overboard on supplies for your infant or toddler.  Remember, they are totally dependent on you and may be confused and upset by the turmoil around them.  Now that I think about it, a </w:t>
      </w:r>
      <w:hyperlink r:id="rId24" w:tgtFrame="_blank" w:history="1">
        <w:r w:rsidRPr="00D642C5">
          <w:rPr>
            <w:rStyle w:val="Hyperlink"/>
            <w:rFonts w:ascii="Arial" w:hAnsi="Arial" w:cs="Arial"/>
            <w:color w:val="2600FF"/>
          </w:rPr>
          <w:t>small teddy bear</w:t>
        </w:r>
      </w:hyperlink>
      <w:r w:rsidRPr="00D642C5">
        <w:rPr>
          <w:rFonts w:ascii="Arial" w:hAnsi="Arial" w:cs="Arial"/>
          <w:noProof/>
          <w:color w:val="606060"/>
        </w:rPr>
        <w:drawing>
          <wp:inline distT="0" distB="0" distL="0" distR="0" wp14:anchorId="0BB6C53C" wp14:editId="7DB94A23">
            <wp:extent cx="9525" cy="9525"/>
            <wp:effectExtent l="0" t="0" r="0" b="0"/>
            <wp:docPr id="4" name="Picture 4" descr="12 Months of Prepping: Month Four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2 Months of Prepping: Month Four   Backdoor Survival"/>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D642C5">
        <w:rPr>
          <w:rFonts w:ascii="Arial" w:hAnsi="Arial" w:cs="Arial"/>
          <w:color w:val="606060"/>
        </w:rPr>
        <w:t>is a good idea as well.</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Now that we have taken care of the supplies and gear, what are the activities for this month?  As with every month, there is nothing too difficult or strenuous.</w:t>
      </w:r>
    </w:p>
    <w:p w:rsidR="00D642C5" w:rsidRPr="00D642C5" w:rsidRDefault="00D642C5" w:rsidP="00D642C5">
      <w:pPr>
        <w:pStyle w:val="Heading3"/>
        <w:spacing w:before="0" w:beforeAutospacing="0" w:after="0" w:afterAutospacing="0" w:line="300" w:lineRule="auto"/>
        <w:rPr>
          <w:rFonts w:ascii="Arial" w:eastAsia="Times New Roman" w:hAnsi="Arial" w:cs="Arial"/>
          <w:color w:val="666666"/>
          <w:sz w:val="24"/>
          <w:szCs w:val="24"/>
        </w:rPr>
      </w:pPr>
      <w:r w:rsidRPr="00D642C5">
        <w:rPr>
          <w:rFonts w:ascii="Arial" w:eastAsia="Times New Roman" w:hAnsi="Arial" w:cs="Arial"/>
          <w:color w:val="666666"/>
          <w:sz w:val="24"/>
          <w:szCs w:val="24"/>
        </w:rPr>
        <w:t>MONTH 4 TASKS:</w:t>
      </w:r>
    </w:p>
    <w:p w:rsidR="00D642C5" w:rsidRPr="00D642C5" w:rsidRDefault="00D642C5" w:rsidP="00D642C5">
      <w:pPr>
        <w:numPr>
          <w:ilvl w:val="0"/>
          <w:numId w:val="2"/>
        </w:numPr>
        <w:spacing w:before="100" w:beforeAutospacing="1" w:after="100" w:afterAutospacing="1" w:line="360" w:lineRule="auto"/>
        <w:rPr>
          <w:rFonts w:ascii="Arial" w:eastAsia="Times New Roman" w:hAnsi="Arial" w:cs="Arial"/>
          <w:color w:val="666666"/>
        </w:rPr>
      </w:pPr>
      <w:r w:rsidRPr="00D642C5">
        <w:rPr>
          <w:rStyle w:val="Emphasis"/>
          <w:rFonts w:ascii="Arial" w:eastAsia="Times New Roman" w:hAnsi="Arial" w:cs="Arial"/>
          <w:color w:val="666666"/>
        </w:rPr>
        <w:t xml:space="preserve">Package your prescription medications in a storage container and date for annual rotation purposes </w:t>
      </w:r>
    </w:p>
    <w:p w:rsidR="00D642C5" w:rsidRPr="00D642C5" w:rsidRDefault="00D642C5" w:rsidP="00D642C5">
      <w:pPr>
        <w:numPr>
          <w:ilvl w:val="0"/>
          <w:numId w:val="2"/>
        </w:numPr>
        <w:spacing w:before="100" w:beforeAutospacing="1" w:after="100" w:afterAutospacing="1" w:line="360" w:lineRule="auto"/>
        <w:rPr>
          <w:rFonts w:ascii="Arial" w:eastAsia="Times New Roman" w:hAnsi="Arial" w:cs="Arial"/>
          <w:color w:val="666666"/>
        </w:rPr>
      </w:pPr>
      <w:r w:rsidRPr="00D642C5">
        <w:rPr>
          <w:rStyle w:val="Emphasis"/>
          <w:rFonts w:ascii="Arial" w:eastAsia="Times New Roman" w:hAnsi="Arial" w:cs="Arial"/>
          <w:color w:val="666666"/>
        </w:rPr>
        <w:t>Make a copy of your current prescriptions and keep them in a secure location so that can be filled, if needed, following the emergency event</w:t>
      </w:r>
    </w:p>
    <w:p w:rsidR="00D642C5" w:rsidRPr="00D642C5" w:rsidRDefault="00D642C5" w:rsidP="00D642C5">
      <w:pPr>
        <w:numPr>
          <w:ilvl w:val="0"/>
          <w:numId w:val="2"/>
        </w:numPr>
        <w:spacing w:before="100" w:beforeAutospacing="1" w:after="100" w:afterAutospacing="1" w:line="360" w:lineRule="auto"/>
        <w:rPr>
          <w:rFonts w:ascii="Arial" w:eastAsia="Times New Roman" w:hAnsi="Arial" w:cs="Arial"/>
          <w:color w:val="666666"/>
        </w:rPr>
      </w:pPr>
      <w:r w:rsidRPr="00D642C5">
        <w:rPr>
          <w:rStyle w:val="Emphasis"/>
          <w:rFonts w:ascii="Arial" w:eastAsia="Times New Roman" w:hAnsi="Arial" w:cs="Arial"/>
          <w:color w:val="666666"/>
        </w:rPr>
        <w:t xml:space="preserve">Pack up warm blankets, sleeping bags, socks and other cold weather items </w:t>
      </w:r>
    </w:p>
    <w:p w:rsidR="00D642C5" w:rsidRPr="00D642C5" w:rsidRDefault="00D642C5" w:rsidP="00D642C5">
      <w:pPr>
        <w:numPr>
          <w:ilvl w:val="0"/>
          <w:numId w:val="2"/>
        </w:numPr>
        <w:spacing w:before="100" w:beforeAutospacing="1" w:after="100" w:afterAutospacing="1" w:line="360" w:lineRule="auto"/>
        <w:rPr>
          <w:rFonts w:ascii="Arial" w:eastAsia="Times New Roman" w:hAnsi="Arial" w:cs="Arial"/>
          <w:color w:val="666666"/>
        </w:rPr>
      </w:pPr>
      <w:r w:rsidRPr="00D642C5">
        <w:rPr>
          <w:rStyle w:val="Emphasis"/>
          <w:rFonts w:ascii="Arial" w:eastAsia="Times New Roman" w:hAnsi="Arial" w:cs="Arial"/>
          <w:color w:val="666666"/>
        </w:rPr>
        <w:lastRenderedPageBreak/>
        <w:t>Review your storage area and put stray items in containers that are well marked</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With the emphasis on prescription medications this month, I want to stress the importance of proper labeling.  This includes not only the name of the drug and dosage, but also the date it was packed for storage.</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Something that I do is to package a single day’s supply of whatever meds are required (including vitamin supplements if that is you thing), in a small baggie.  Here is a photo of Mr. Survival Hubby’s meds and supplements:</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noProof/>
          <w:color w:val="606060"/>
        </w:rPr>
        <w:drawing>
          <wp:inline distT="0" distB="0" distL="0" distR="0" wp14:anchorId="485E1B86" wp14:editId="5D52B26E">
            <wp:extent cx="2286000" cy="1409700"/>
            <wp:effectExtent l="0" t="0" r="0" b="0"/>
            <wp:docPr id="3" name="Picture 3" descr="12 Months of Prepping: Month Four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12 Months of Prepping: Month Four   Backdoor Survival"/>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286000" cy="1409700"/>
                    </a:xfrm>
                    <a:prstGeom prst="rect">
                      <a:avLst/>
                    </a:prstGeom>
                    <a:noFill/>
                    <a:ln>
                      <a:noFill/>
                    </a:ln>
                  </pic:spPr>
                </pic:pic>
              </a:graphicData>
            </a:graphic>
          </wp:inline>
        </w:drawing>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 xml:space="preserve">The </w:t>
      </w:r>
      <w:hyperlink r:id="rId27" w:tgtFrame="_blank" w:tooltip="small baggies for meds" w:history="1">
        <w:r w:rsidRPr="00D642C5">
          <w:rPr>
            <w:rStyle w:val="Hyperlink"/>
            <w:rFonts w:ascii="Arial" w:hAnsi="Arial" w:cs="Arial"/>
            <w:color w:val="2600FF"/>
          </w:rPr>
          <w:t>3 x 3 baggies</w:t>
        </w:r>
      </w:hyperlink>
      <w:r w:rsidRPr="00D642C5">
        <w:rPr>
          <w:rFonts w:ascii="Arial" w:hAnsi="Arial" w:cs="Arial"/>
          <w:color w:val="606060"/>
        </w:rPr>
        <w:t xml:space="preserve"> were purchased for just a few dollars (try Ebay, the dollar store or </w:t>
      </w:r>
      <w:hyperlink r:id="rId28" w:tgtFrame="_blank" w:tooltip="Clear baggies at Amazon" w:history="1">
        <w:r w:rsidRPr="00D642C5">
          <w:rPr>
            <w:rStyle w:val="Hyperlink"/>
            <w:rFonts w:ascii="Arial" w:hAnsi="Arial" w:cs="Arial"/>
            <w:color w:val="2600FF"/>
          </w:rPr>
          <w:t>Amazon</w:t>
        </w:r>
      </w:hyperlink>
      <w:r w:rsidRPr="00D642C5">
        <w:rPr>
          <w:rFonts w:ascii="Arial" w:hAnsi="Arial" w:cs="Arial"/>
          <w:color w:val="606060"/>
        </w:rPr>
        <w:t>) and are really, really handy.  We do this very same thing for every day use, packaging up 30 days or more at a time.  Plus, think about this.  Remember when I talked about purchasing some extra meds?  Another option for stockpiling is that you can do is simply make up 1 or 2 packets with each monthly prescription and set them aside for emergency purposes.  At the end of a year your will have a nice little stash.  Now how neat is that?</w:t>
      </w:r>
    </w:p>
    <w:p w:rsidR="00D642C5" w:rsidRPr="00D642C5" w:rsidRDefault="00D642C5" w:rsidP="00D642C5">
      <w:pPr>
        <w:pStyle w:val="Heading3"/>
        <w:spacing w:before="0" w:beforeAutospacing="0" w:after="0" w:afterAutospacing="0" w:line="300" w:lineRule="auto"/>
        <w:rPr>
          <w:rFonts w:ascii="Arial" w:eastAsia="Times New Roman" w:hAnsi="Arial" w:cs="Arial"/>
          <w:color w:val="666666"/>
          <w:sz w:val="24"/>
          <w:szCs w:val="24"/>
        </w:rPr>
      </w:pPr>
      <w:r w:rsidRPr="00D642C5">
        <w:rPr>
          <w:rFonts w:ascii="Arial" w:eastAsia="Times New Roman" w:hAnsi="Arial" w:cs="Arial"/>
          <w:color w:val="666666"/>
          <w:sz w:val="24"/>
          <w:szCs w:val="24"/>
        </w:rPr>
        <w:t>Staying Warm and Toasty</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 xml:space="preserve">Keeping warm blankets and clothing is pretty much a no-brainer but you would be surprised at how few people remember to include blankets or sleeping bags with their emergency gear.  When you think about it though, these are very practical things to have on hand.  If you do have to leave your home – or even if the power goes out or some stranded friend or family member comes to stay – you want to have bedding available and warm bedding at that.  </w:t>
      </w:r>
      <w:hyperlink r:id="rId29" w:tgtFrame="_blank" w:history="1">
        <w:r w:rsidRPr="00D642C5">
          <w:rPr>
            <w:rStyle w:val="Hyperlink"/>
            <w:rFonts w:ascii="Arial" w:hAnsi="Arial" w:cs="Arial"/>
            <w:color w:val="2600FF"/>
          </w:rPr>
          <w:t>Sleeping bags</w:t>
        </w:r>
      </w:hyperlink>
      <w:r w:rsidRPr="00D642C5">
        <w:rPr>
          <w:rFonts w:ascii="Arial" w:hAnsi="Arial" w:cs="Arial"/>
          <w:noProof/>
          <w:color w:val="606060"/>
        </w:rPr>
        <w:drawing>
          <wp:inline distT="0" distB="0" distL="0" distR="0" wp14:anchorId="4893FC21" wp14:editId="703C537B">
            <wp:extent cx="9525" cy="9525"/>
            <wp:effectExtent l="0" t="0" r="0" b="0"/>
            <wp:docPr id="2" name="Picture 2" descr="12 Months of Prepping: Month Four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12 Months of Prepping: Month Four   Backdoor Survival"/>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D642C5">
        <w:rPr>
          <w:rFonts w:ascii="Arial" w:hAnsi="Arial" w:cs="Arial"/>
          <w:color w:val="606060"/>
        </w:rPr>
        <w:t xml:space="preserve"> are perfect for this purpose (even if they are not the most stylish or glamorous option.)</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noProof/>
          <w:color w:val="2600FF"/>
        </w:rPr>
        <w:lastRenderedPageBreak/>
        <w:drawing>
          <wp:inline distT="0" distB="0" distL="0" distR="0" wp14:anchorId="555B7930" wp14:editId="314508AB">
            <wp:extent cx="2286000" cy="1704975"/>
            <wp:effectExtent l="0" t="0" r="0" b="9525"/>
            <wp:docPr id="1" name="Picture 1" descr="12 Months of Prepping: Month Four   Backdoor Survival">
              <a:hlinkClick xmlns:a="http://schemas.openxmlformats.org/drawingml/2006/main" r:id="rId30"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12 Months of Prepping: Month Four   Backdoor Survival"/>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286000" cy="1704975"/>
                    </a:xfrm>
                    <a:prstGeom prst="rect">
                      <a:avLst/>
                    </a:prstGeom>
                    <a:noFill/>
                    <a:ln>
                      <a:noFill/>
                    </a:ln>
                  </pic:spPr>
                </pic:pic>
              </a:graphicData>
            </a:graphic>
          </wp:inline>
        </w:drawing>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 xml:space="preserve">Of course not everyone can go out and spend $50 to $100 or more for a sleeping bag.  So, for the short term, consider </w:t>
      </w:r>
      <w:hyperlink r:id="rId32" w:tgtFrame="_blank" w:tooltip="Mylar sleeping bag" w:history="1">
        <w:r w:rsidRPr="00D642C5">
          <w:rPr>
            <w:rStyle w:val="Hyperlink"/>
            <w:rFonts w:ascii="Arial" w:hAnsi="Arial" w:cs="Arial"/>
            <w:color w:val="2600FF"/>
          </w:rPr>
          <w:t>Mylar sleeping bags</w:t>
        </w:r>
      </w:hyperlink>
      <w:r w:rsidRPr="00D642C5">
        <w:rPr>
          <w:rFonts w:ascii="Arial" w:hAnsi="Arial" w:cs="Arial"/>
          <w:color w:val="606060"/>
        </w:rPr>
        <w:t xml:space="preserve"> that form to the body while retaining 80% of your body heat.  These can typically be purchased for about $7 each and are well worth the price.</w:t>
      </w:r>
    </w:p>
    <w:p w:rsidR="00D642C5" w:rsidRPr="00D642C5" w:rsidRDefault="00D642C5" w:rsidP="00D642C5">
      <w:pPr>
        <w:pStyle w:val="Heading3"/>
        <w:spacing w:before="0" w:beforeAutospacing="0" w:after="0" w:afterAutospacing="0" w:line="300" w:lineRule="auto"/>
        <w:rPr>
          <w:rFonts w:ascii="Arial" w:eastAsia="Times New Roman" w:hAnsi="Arial" w:cs="Arial"/>
          <w:color w:val="666666"/>
          <w:sz w:val="24"/>
          <w:szCs w:val="24"/>
        </w:rPr>
      </w:pPr>
      <w:r w:rsidRPr="00D642C5">
        <w:rPr>
          <w:rFonts w:ascii="Arial" w:eastAsia="Times New Roman" w:hAnsi="Arial" w:cs="Arial"/>
          <w:color w:val="666666"/>
          <w:sz w:val="24"/>
          <w:szCs w:val="24"/>
        </w:rPr>
        <w:t>Bins, Boxes and Garbage Bags</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Remember last month when you identified someplace accessible to store your stuff.  This month I want you to go have a peek and ask yourself this:  Is everything labeled?  Is the area nice and tidy?  Could you locate a specific item if you were in a hurry?</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This month is only month number four and if you answered “no” to any of these questions, think about the disorganized mess you will have when we get to month twelve.  I want you to take a really critical eye to your storage place and think about the best way to tidy things up.  Put things in bins – or lacking the funds for nice plastic tubs – use carton boxes that are available for free from the grocery store or a business in your area.  Even garbage bags work, especially for soft goods.</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The key – and I am a broken record on this point – is to label and then label some more.  I like to use self-stick labels and a sharpie but in most cases (except for the garbage bags) you can write on the container itself.</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Okay so I got a little bit carried away with the storage and organization task. But truly, this is important and advice I still need to take myself. Well, not really since I am a bit obsessed with organization which translates into continually taking a sharp eye to my shelves and cupboards so that I can make them tidier. That plus my obsession with boxes and those plastic bins you get at the dollar store.</w:t>
      </w:r>
    </w:p>
    <w:p w:rsidR="00D642C5" w:rsidRPr="00D642C5" w:rsidRDefault="00D642C5" w:rsidP="00D642C5">
      <w:pPr>
        <w:pStyle w:val="Heading3"/>
        <w:spacing w:before="0" w:beforeAutospacing="0" w:after="0" w:afterAutospacing="0" w:line="300" w:lineRule="auto"/>
        <w:rPr>
          <w:rFonts w:ascii="Arial" w:eastAsia="Times New Roman" w:hAnsi="Arial" w:cs="Arial"/>
          <w:color w:val="666666"/>
          <w:sz w:val="24"/>
          <w:szCs w:val="24"/>
        </w:rPr>
      </w:pPr>
      <w:r w:rsidRPr="00D642C5">
        <w:rPr>
          <w:rFonts w:ascii="Arial" w:eastAsia="Times New Roman" w:hAnsi="Arial" w:cs="Arial"/>
          <w:color w:val="666666"/>
          <w:sz w:val="24"/>
          <w:szCs w:val="24"/>
        </w:rPr>
        <w:t>The Final Word</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If there was some way to wave a magic wand and say abracadabra, the prepping is done, I would do so.  But prepping, like all things worthwhile, does not happen overnight.  It takes time to build up the right supplies and it takes time to tick items off tasks or as I like to say, the “prepping chore list”.</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lastRenderedPageBreak/>
        <w:t>As someone told me a few years ago, “Keep on working if you have a job but prepare as though you don’t.”  I would like to add to those words with the following:</w:t>
      </w:r>
    </w:p>
    <w:p w:rsidR="009E6209" w:rsidRPr="00D642C5" w:rsidRDefault="00D642C5" w:rsidP="00D642C5">
      <w:pPr>
        <w:rPr>
          <w:rFonts w:ascii="Arial" w:hAnsi="Arial" w:cs="Arial"/>
        </w:rPr>
      </w:pPr>
      <w:r w:rsidRPr="00D642C5">
        <w:rPr>
          <w:rStyle w:val="Emphasis"/>
          <w:rFonts w:ascii="Arial" w:hAnsi="Arial" w:cs="Arial"/>
          <w:color w:val="606060"/>
        </w:rPr>
        <w:t>“Prepare as though a disaster will occur next month but hope and pray that it never really happens.”</w:t>
      </w:r>
    </w:p>
    <w:sectPr w:rsidR="009E6209" w:rsidRPr="00D642C5" w:rsidSect="005D3AB8">
      <w:pgSz w:w="12240" w:h="15840"/>
      <w:pgMar w:top="720" w:right="576" w:bottom="432" w:left="576"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0F1D54"/>
    <w:multiLevelType w:val="multilevel"/>
    <w:tmpl w:val="B1966E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3C722499"/>
    <w:multiLevelType w:val="multilevel"/>
    <w:tmpl w:val="69AC4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42C5"/>
    <w:rsid w:val="001644FE"/>
    <w:rsid w:val="00180365"/>
    <w:rsid w:val="0044552F"/>
    <w:rsid w:val="005D3AB8"/>
    <w:rsid w:val="005D6128"/>
    <w:rsid w:val="007D4571"/>
    <w:rsid w:val="007E17A6"/>
    <w:rsid w:val="00B94B78"/>
    <w:rsid w:val="00D642C5"/>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42C5"/>
    <w:pPr>
      <w:spacing w:after="0" w:line="240" w:lineRule="auto"/>
    </w:pPr>
    <w:rPr>
      <w:rFonts w:ascii="Times New Roman" w:hAnsi="Times New Roman" w:cs="Times New Roman"/>
      <w:sz w:val="24"/>
      <w:szCs w:val="24"/>
    </w:rPr>
  </w:style>
  <w:style w:type="paragraph" w:styleId="Heading1">
    <w:name w:val="heading 1"/>
    <w:basedOn w:val="Normal"/>
    <w:link w:val="Heading1Char"/>
    <w:uiPriority w:val="9"/>
    <w:qFormat/>
    <w:rsid w:val="00D642C5"/>
    <w:pPr>
      <w:spacing w:before="100" w:beforeAutospacing="1" w:after="100" w:afterAutospacing="1"/>
      <w:outlineLvl w:val="0"/>
    </w:pPr>
    <w:rPr>
      <w:b/>
      <w:bCs/>
      <w:kern w:val="36"/>
      <w:sz w:val="48"/>
      <w:szCs w:val="48"/>
    </w:rPr>
  </w:style>
  <w:style w:type="paragraph" w:styleId="Heading3">
    <w:name w:val="heading 3"/>
    <w:basedOn w:val="Normal"/>
    <w:link w:val="Heading3Char"/>
    <w:uiPriority w:val="9"/>
    <w:semiHidden/>
    <w:unhideWhenUsed/>
    <w:qFormat/>
    <w:rsid w:val="00D642C5"/>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42C5"/>
    <w:rPr>
      <w:rFonts w:ascii="Times New Roman" w:hAnsi="Times New Roman" w:cs="Times New Roman"/>
      <w:b/>
      <w:bCs/>
      <w:kern w:val="36"/>
      <w:sz w:val="48"/>
      <w:szCs w:val="48"/>
    </w:rPr>
  </w:style>
  <w:style w:type="character" w:customStyle="1" w:styleId="Heading3Char">
    <w:name w:val="Heading 3 Char"/>
    <w:basedOn w:val="DefaultParagraphFont"/>
    <w:link w:val="Heading3"/>
    <w:uiPriority w:val="9"/>
    <w:semiHidden/>
    <w:rsid w:val="00D642C5"/>
    <w:rPr>
      <w:rFonts w:ascii="Times New Roman" w:hAnsi="Times New Roman" w:cs="Times New Roman"/>
      <w:b/>
      <w:bCs/>
      <w:sz w:val="27"/>
      <w:szCs w:val="27"/>
    </w:rPr>
  </w:style>
  <w:style w:type="character" w:styleId="Hyperlink">
    <w:name w:val="Hyperlink"/>
    <w:basedOn w:val="DefaultParagraphFont"/>
    <w:uiPriority w:val="99"/>
    <w:semiHidden/>
    <w:unhideWhenUsed/>
    <w:rsid w:val="00D642C5"/>
    <w:rPr>
      <w:color w:val="0000FF"/>
      <w:u w:val="single"/>
    </w:rPr>
  </w:style>
  <w:style w:type="paragraph" w:styleId="NormalWeb">
    <w:name w:val="Normal (Web)"/>
    <w:basedOn w:val="Normal"/>
    <w:uiPriority w:val="99"/>
    <w:semiHidden/>
    <w:unhideWhenUsed/>
    <w:rsid w:val="00D642C5"/>
    <w:pPr>
      <w:spacing w:before="100" w:beforeAutospacing="1" w:after="100" w:afterAutospacing="1"/>
    </w:pPr>
  </w:style>
  <w:style w:type="character" w:styleId="Emphasis">
    <w:name w:val="Emphasis"/>
    <w:basedOn w:val="DefaultParagraphFont"/>
    <w:uiPriority w:val="20"/>
    <w:qFormat/>
    <w:rsid w:val="00D642C5"/>
    <w:rPr>
      <w:i/>
      <w:iCs/>
    </w:rPr>
  </w:style>
  <w:style w:type="character" w:styleId="Strong">
    <w:name w:val="Strong"/>
    <w:basedOn w:val="DefaultParagraphFont"/>
    <w:uiPriority w:val="22"/>
    <w:qFormat/>
    <w:rsid w:val="00D642C5"/>
    <w:rPr>
      <w:b/>
      <w:bCs/>
    </w:rPr>
  </w:style>
  <w:style w:type="paragraph" w:styleId="BalloonText">
    <w:name w:val="Balloon Text"/>
    <w:basedOn w:val="Normal"/>
    <w:link w:val="BalloonTextChar"/>
    <w:uiPriority w:val="99"/>
    <w:semiHidden/>
    <w:unhideWhenUsed/>
    <w:rsid w:val="00D642C5"/>
    <w:rPr>
      <w:rFonts w:ascii="Tahoma" w:hAnsi="Tahoma" w:cs="Tahoma"/>
      <w:sz w:val="16"/>
      <w:szCs w:val="16"/>
    </w:rPr>
  </w:style>
  <w:style w:type="character" w:customStyle="1" w:styleId="BalloonTextChar">
    <w:name w:val="Balloon Text Char"/>
    <w:basedOn w:val="DefaultParagraphFont"/>
    <w:link w:val="BalloonText"/>
    <w:uiPriority w:val="99"/>
    <w:semiHidden/>
    <w:rsid w:val="00D642C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42C5"/>
    <w:pPr>
      <w:spacing w:after="0" w:line="240" w:lineRule="auto"/>
    </w:pPr>
    <w:rPr>
      <w:rFonts w:ascii="Times New Roman" w:hAnsi="Times New Roman" w:cs="Times New Roman"/>
      <w:sz w:val="24"/>
      <w:szCs w:val="24"/>
    </w:rPr>
  </w:style>
  <w:style w:type="paragraph" w:styleId="Heading1">
    <w:name w:val="heading 1"/>
    <w:basedOn w:val="Normal"/>
    <w:link w:val="Heading1Char"/>
    <w:uiPriority w:val="9"/>
    <w:qFormat/>
    <w:rsid w:val="00D642C5"/>
    <w:pPr>
      <w:spacing w:before="100" w:beforeAutospacing="1" w:after="100" w:afterAutospacing="1"/>
      <w:outlineLvl w:val="0"/>
    </w:pPr>
    <w:rPr>
      <w:b/>
      <w:bCs/>
      <w:kern w:val="36"/>
      <w:sz w:val="48"/>
      <w:szCs w:val="48"/>
    </w:rPr>
  </w:style>
  <w:style w:type="paragraph" w:styleId="Heading3">
    <w:name w:val="heading 3"/>
    <w:basedOn w:val="Normal"/>
    <w:link w:val="Heading3Char"/>
    <w:uiPriority w:val="9"/>
    <w:semiHidden/>
    <w:unhideWhenUsed/>
    <w:qFormat/>
    <w:rsid w:val="00D642C5"/>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42C5"/>
    <w:rPr>
      <w:rFonts w:ascii="Times New Roman" w:hAnsi="Times New Roman" w:cs="Times New Roman"/>
      <w:b/>
      <w:bCs/>
      <w:kern w:val="36"/>
      <w:sz w:val="48"/>
      <w:szCs w:val="48"/>
    </w:rPr>
  </w:style>
  <w:style w:type="character" w:customStyle="1" w:styleId="Heading3Char">
    <w:name w:val="Heading 3 Char"/>
    <w:basedOn w:val="DefaultParagraphFont"/>
    <w:link w:val="Heading3"/>
    <w:uiPriority w:val="9"/>
    <w:semiHidden/>
    <w:rsid w:val="00D642C5"/>
    <w:rPr>
      <w:rFonts w:ascii="Times New Roman" w:hAnsi="Times New Roman" w:cs="Times New Roman"/>
      <w:b/>
      <w:bCs/>
      <w:sz w:val="27"/>
      <w:szCs w:val="27"/>
    </w:rPr>
  </w:style>
  <w:style w:type="character" w:styleId="Hyperlink">
    <w:name w:val="Hyperlink"/>
    <w:basedOn w:val="DefaultParagraphFont"/>
    <w:uiPriority w:val="99"/>
    <w:semiHidden/>
    <w:unhideWhenUsed/>
    <w:rsid w:val="00D642C5"/>
    <w:rPr>
      <w:color w:val="0000FF"/>
      <w:u w:val="single"/>
    </w:rPr>
  </w:style>
  <w:style w:type="paragraph" w:styleId="NormalWeb">
    <w:name w:val="Normal (Web)"/>
    <w:basedOn w:val="Normal"/>
    <w:uiPriority w:val="99"/>
    <w:semiHidden/>
    <w:unhideWhenUsed/>
    <w:rsid w:val="00D642C5"/>
    <w:pPr>
      <w:spacing w:before="100" w:beforeAutospacing="1" w:after="100" w:afterAutospacing="1"/>
    </w:pPr>
  </w:style>
  <w:style w:type="character" w:styleId="Emphasis">
    <w:name w:val="Emphasis"/>
    <w:basedOn w:val="DefaultParagraphFont"/>
    <w:uiPriority w:val="20"/>
    <w:qFormat/>
    <w:rsid w:val="00D642C5"/>
    <w:rPr>
      <w:i/>
      <w:iCs/>
    </w:rPr>
  </w:style>
  <w:style w:type="character" w:styleId="Strong">
    <w:name w:val="Strong"/>
    <w:basedOn w:val="DefaultParagraphFont"/>
    <w:uiPriority w:val="22"/>
    <w:qFormat/>
    <w:rsid w:val="00D642C5"/>
    <w:rPr>
      <w:b/>
      <w:bCs/>
    </w:rPr>
  </w:style>
  <w:style w:type="paragraph" w:styleId="BalloonText">
    <w:name w:val="Balloon Text"/>
    <w:basedOn w:val="Normal"/>
    <w:link w:val="BalloonTextChar"/>
    <w:uiPriority w:val="99"/>
    <w:semiHidden/>
    <w:unhideWhenUsed/>
    <w:rsid w:val="00D642C5"/>
    <w:rPr>
      <w:rFonts w:ascii="Tahoma" w:hAnsi="Tahoma" w:cs="Tahoma"/>
      <w:sz w:val="16"/>
      <w:szCs w:val="16"/>
    </w:rPr>
  </w:style>
  <w:style w:type="character" w:customStyle="1" w:styleId="BalloonTextChar">
    <w:name w:val="Balloon Text Char"/>
    <w:basedOn w:val="DefaultParagraphFont"/>
    <w:link w:val="BalloonText"/>
    <w:uiPriority w:val="99"/>
    <w:semiHidden/>
    <w:rsid w:val="00D642C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0861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ackdoorsurvival.us2.list-manage2.com/track/click?u=10dbfb95b10b0055960e52187&amp;id=2a34e71e14&amp;e=df60b90657" TargetMode="External"/><Relationship Id="rId13" Type="http://schemas.openxmlformats.org/officeDocument/2006/relationships/hyperlink" Target="http://backdoorsurvival.us2.list-manage1.com/track/click?u=10dbfb95b10b0055960e52187&amp;id=0ba95c3443&amp;e=df60b90657" TargetMode="External"/><Relationship Id="rId18" Type="http://schemas.openxmlformats.org/officeDocument/2006/relationships/hyperlink" Target="http://backdoorsurvival.us2.list-manage.com/track/click?u=10dbfb95b10b0055960e52187&amp;id=b00dfbb8df&amp;e=df60b90657" TargetMode="External"/><Relationship Id="rId26" Type="http://schemas.openxmlformats.org/officeDocument/2006/relationships/image" Target="media/image3.jpeg"/><Relationship Id="rId3" Type="http://schemas.microsoft.com/office/2007/relationships/stylesWithEffects" Target="stylesWithEffects.xml"/><Relationship Id="rId21" Type="http://schemas.openxmlformats.org/officeDocument/2006/relationships/hyperlink" Target="http://backdoorsurvival.us2.list-manage1.com/track/click?u=10dbfb95b10b0055960e52187&amp;id=c4bb363d03&amp;e=df60b90657" TargetMode="External"/><Relationship Id="rId34" Type="http://schemas.openxmlformats.org/officeDocument/2006/relationships/theme" Target="theme/theme1.xml"/><Relationship Id="rId7" Type="http://schemas.openxmlformats.org/officeDocument/2006/relationships/hyperlink" Target="http://backdoorsurvival.us2.list-manage1.com/track/click?u=10dbfb95b10b0055960e52187&amp;id=7a93eff35e&amp;e=df60b90657" TargetMode="External"/><Relationship Id="rId12" Type="http://schemas.openxmlformats.org/officeDocument/2006/relationships/hyperlink" Target="http://backdoorsurvival.us2.list-manage.com/track/click?u=10dbfb95b10b0055960e52187&amp;id=2f2bc7778e&amp;e=df60b90657" TargetMode="External"/><Relationship Id="rId17" Type="http://schemas.openxmlformats.org/officeDocument/2006/relationships/hyperlink" Target="http://backdoorsurvival.us2.list-manage.com/track/click?u=10dbfb95b10b0055960e52187&amp;id=e73d84b6d7&amp;e=df60b90657" TargetMode="External"/><Relationship Id="rId25" Type="http://schemas.openxmlformats.org/officeDocument/2006/relationships/image" Target="media/image2.gif"/><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backdoorsurvival.us2.list-manage1.com/track/click?u=10dbfb95b10b0055960e52187&amp;id=6614b66211&amp;e=df60b90657" TargetMode="External"/><Relationship Id="rId20" Type="http://schemas.openxmlformats.org/officeDocument/2006/relationships/hyperlink" Target="http://backdoorsurvival.us2.list-manage.com/track/click?u=10dbfb95b10b0055960e52187&amp;id=1bf81e0616&amp;e=df60b90657" TargetMode="External"/><Relationship Id="rId29" Type="http://schemas.openxmlformats.org/officeDocument/2006/relationships/hyperlink" Target="http://backdoorsurvival.us2.list-manage.com/track/click?u=10dbfb95b10b0055960e52187&amp;id=ff05838734&amp;e=df60b90657" TargetMode="External"/><Relationship Id="rId1" Type="http://schemas.openxmlformats.org/officeDocument/2006/relationships/numbering" Target="numbering.xml"/><Relationship Id="rId6" Type="http://schemas.openxmlformats.org/officeDocument/2006/relationships/hyperlink" Target="http://backdoorsurvival.us2.list-manage.com/track/click?u=10dbfb95b10b0055960e52187&amp;id=2e3d7fb070&amp;e=df60b90657" TargetMode="External"/><Relationship Id="rId11" Type="http://schemas.openxmlformats.org/officeDocument/2006/relationships/hyperlink" Target="http://backdoorsurvival.us2.list-manage1.com/track/click?u=10dbfb95b10b0055960e52187&amp;id=15ac8e3eeb&amp;e=df60b90657" TargetMode="External"/><Relationship Id="rId24" Type="http://schemas.openxmlformats.org/officeDocument/2006/relationships/hyperlink" Target="http://backdoorsurvival.us2.list-manage1.com/track/click?u=10dbfb95b10b0055960e52187&amp;id=49b1875b47&amp;e=df60b90657" TargetMode="External"/><Relationship Id="rId32" Type="http://schemas.openxmlformats.org/officeDocument/2006/relationships/hyperlink" Target="http://backdoorsurvival.us2.list-manage.com/track/click?u=10dbfb95b10b0055960e52187&amp;id=170cc7ec84&amp;e=df60b90657" TargetMode="External"/><Relationship Id="rId5" Type="http://schemas.openxmlformats.org/officeDocument/2006/relationships/webSettings" Target="webSettings.xml"/><Relationship Id="rId15" Type="http://schemas.openxmlformats.org/officeDocument/2006/relationships/hyperlink" Target="http://backdoorsurvival.us2.list-manage.com/track/click?u=10dbfb95b10b0055960e52187&amp;id=bb124d5f89&amp;e=df60b90657" TargetMode="External"/><Relationship Id="rId23" Type="http://schemas.openxmlformats.org/officeDocument/2006/relationships/hyperlink" Target="http://backdoorsurvival.us2.list-manage1.com/track/click?u=10dbfb95b10b0055960e52187&amp;id=8a3a600204&amp;e=df60b90657" TargetMode="External"/><Relationship Id="rId28" Type="http://schemas.openxmlformats.org/officeDocument/2006/relationships/hyperlink" Target="http://backdoorsurvival.us2.list-manage.com/track/click?u=10dbfb95b10b0055960e52187&amp;id=e91e0bb27c&amp;e=df60b90657" TargetMode="External"/><Relationship Id="rId10" Type="http://schemas.openxmlformats.org/officeDocument/2006/relationships/hyperlink" Target="http://backdoorsurvival.us2.list-manage.com/track/click?u=10dbfb95b10b0055960e52187&amp;id=ee77f7a382&amp;e=df60b90657" TargetMode="External"/><Relationship Id="rId19" Type="http://schemas.openxmlformats.org/officeDocument/2006/relationships/hyperlink" Target="http://backdoorsurvival.us2.list-manage.com/track/click?u=10dbfb95b10b0055960e52187&amp;id=3916802d08&amp;e=df60b90657" TargetMode="External"/><Relationship Id="rId31"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hyperlink" Target="http://backdoorsurvival.us2.list-manage1.com/track/click?u=10dbfb95b10b0055960e52187&amp;id=7f8a6ffdb0&amp;e=df60b90657" TargetMode="External"/><Relationship Id="rId14" Type="http://schemas.openxmlformats.org/officeDocument/2006/relationships/hyperlink" Target="http://backdoorsurvival.us2.list-manage.com/track/click?u=10dbfb95b10b0055960e52187&amp;id=06665e7fe3&amp;e=df60b90657" TargetMode="External"/><Relationship Id="rId22" Type="http://schemas.openxmlformats.org/officeDocument/2006/relationships/image" Target="media/image1.jpeg"/><Relationship Id="rId27" Type="http://schemas.openxmlformats.org/officeDocument/2006/relationships/hyperlink" Target="http://backdoorsurvival.us2.list-manage1.com/track/click?u=10dbfb95b10b0055960e52187&amp;id=c5c8f4afe2&amp;e=df60b90657" TargetMode="External"/><Relationship Id="rId30" Type="http://schemas.openxmlformats.org/officeDocument/2006/relationships/hyperlink" Target="http://backdoorsurvival.us2.list-manage.com/track/click?u=10dbfb95b10b0055960e52187&amp;id=dbaff6ef7f&amp;e=df60b9065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2288</Words>
  <Characters>13045</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15303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2014-05-08T02:19:00Z</dcterms:created>
  <dcterms:modified xsi:type="dcterms:W3CDTF">2014-05-08T02:19:00Z</dcterms:modified>
</cp:coreProperties>
</file>